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F6" w:rsidRPr="000D0002" w:rsidRDefault="00946F27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C877F6" w:rsidRPr="000D0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F6" w:rsidRPr="000D0002">
        <w:rPr>
          <w:rFonts w:ascii="Times New Roman" w:hAnsi="Times New Roman" w:cs="Times New Roman"/>
          <w:b/>
          <w:bCs/>
          <w:spacing w:val="60"/>
          <w:sz w:val="28"/>
          <w:szCs w:val="28"/>
        </w:rPr>
        <w:t>№</w:t>
      </w:r>
      <w:r w:rsidR="00C877F6" w:rsidRPr="000D0002">
        <w:rPr>
          <w:rFonts w:ascii="Times New Roman" w:hAnsi="Times New Roman" w:cs="Times New Roman"/>
          <w:sz w:val="28"/>
          <w:szCs w:val="28"/>
        </w:rPr>
        <w:t>_________</w:t>
      </w:r>
    </w:p>
    <w:p w:rsidR="00FC5C41" w:rsidRPr="000D0002" w:rsidRDefault="00C877F6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002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услуг </w:t>
      </w:r>
      <w:r w:rsidR="00FC5C41" w:rsidRPr="000D0002">
        <w:rPr>
          <w:rFonts w:ascii="Times New Roman" w:hAnsi="Times New Roman" w:cs="Times New Roman"/>
          <w:b/>
          <w:bCs/>
          <w:sz w:val="28"/>
          <w:szCs w:val="28"/>
        </w:rPr>
        <w:t>холодного водоснабжения и водоотведения</w:t>
      </w:r>
    </w:p>
    <w:p w:rsidR="0028181B" w:rsidRPr="00FC5C41" w:rsidRDefault="0028181B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C41" w:rsidRDefault="00206318" w:rsidP="0032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81B">
        <w:rPr>
          <w:rFonts w:ascii="Times New Roman" w:hAnsi="Times New Roman" w:cs="Times New Roman"/>
          <w:sz w:val="24"/>
          <w:szCs w:val="24"/>
        </w:rPr>
        <w:t xml:space="preserve">   </w:t>
      </w:r>
      <w:r w:rsidR="00326A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18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6A41">
        <w:rPr>
          <w:rFonts w:ascii="Times New Roman" w:hAnsi="Times New Roman" w:cs="Times New Roman"/>
          <w:sz w:val="24"/>
          <w:szCs w:val="24"/>
        </w:rPr>
        <w:t xml:space="preserve">  </w:t>
      </w:r>
      <w:r w:rsidR="002818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4490B">
        <w:rPr>
          <w:rFonts w:ascii="Times New Roman" w:hAnsi="Times New Roman" w:cs="Times New Roman"/>
          <w:sz w:val="24"/>
          <w:szCs w:val="24"/>
        </w:rPr>
        <w:t xml:space="preserve">       </w:t>
      </w:r>
      <w:r w:rsidR="004528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055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3A96">
        <w:rPr>
          <w:rFonts w:ascii="Times New Roman" w:hAnsi="Times New Roman" w:cs="Times New Roman"/>
          <w:sz w:val="24"/>
          <w:szCs w:val="24"/>
        </w:rPr>
        <w:t xml:space="preserve"> </w:t>
      </w:r>
      <w:r w:rsidR="009F0558">
        <w:rPr>
          <w:rFonts w:ascii="Times New Roman" w:hAnsi="Times New Roman" w:cs="Times New Roman"/>
          <w:sz w:val="24"/>
          <w:szCs w:val="24"/>
        </w:rPr>
        <w:t>____________</w:t>
      </w:r>
      <w:r w:rsidR="00313D4C">
        <w:rPr>
          <w:rFonts w:ascii="Times New Roman" w:hAnsi="Times New Roman" w:cs="Times New Roman"/>
          <w:sz w:val="24"/>
          <w:szCs w:val="24"/>
        </w:rPr>
        <w:t xml:space="preserve"> 20</w:t>
      </w:r>
      <w:r w:rsidR="00820ED8">
        <w:rPr>
          <w:rFonts w:ascii="Times New Roman" w:hAnsi="Times New Roman" w:cs="Times New Roman"/>
          <w:sz w:val="24"/>
          <w:szCs w:val="24"/>
        </w:rPr>
        <w:t>2</w:t>
      </w:r>
      <w:r w:rsidR="009F0558">
        <w:rPr>
          <w:rFonts w:ascii="Times New Roman" w:hAnsi="Times New Roman" w:cs="Times New Roman"/>
          <w:sz w:val="24"/>
          <w:szCs w:val="24"/>
        </w:rPr>
        <w:t>__</w:t>
      </w:r>
      <w:r w:rsidR="00D33A84">
        <w:rPr>
          <w:rFonts w:ascii="Times New Roman" w:hAnsi="Times New Roman" w:cs="Times New Roman"/>
          <w:sz w:val="24"/>
          <w:szCs w:val="24"/>
        </w:rPr>
        <w:t xml:space="preserve"> </w:t>
      </w:r>
      <w:r w:rsidR="0028181B">
        <w:rPr>
          <w:rFonts w:ascii="Times New Roman" w:hAnsi="Times New Roman" w:cs="Times New Roman"/>
          <w:sz w:val="24"/>
          <w:szCs w:val="24"/>
        </w:rPr>
        <w:t>г.</w:t>
      </w:r>
    </w:p>
    <w:p w:rsidR="00FC5C41" w:rsidRDefault="00FC5C41" w:rsidP="001D2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C41" w:rsidRPr="00702630" w:rsidRDefault="009F0558" w:rsidP="0070263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26A41" w:rsidRPr="00E8477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26A41" w:rsidRPr="00E8477C">
        <w:rPr>
          <w:rFonts w:ascii="Times New Roman" w:hAnsi="Times New Roman" w:cs="Times New Roman"/>
          <w:sz w:val="24"/>
          <w:szCs w:val="24"/>
        </w:rPr>
        <w:t>)</w:t>
      </w:r>
      <w:r w:rsidR="00326A41" w:rsidRPr="00326A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6A41" w:rsidRPr="00326A41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326A41" w:rsidRPr="00326A4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86F83">
        <w:rPr>
          <w:rFonts w:ascii="Times New Roman" w:hAnsi="Times New Roman" w:cs="Times New Roman"/>
          <w:sz w:val="24"/>
          <w:szCs w:val="24"/>
        </w:rPr>
        <w:t>«О</w:t>
      </w:r>
      <w:r w:rsidR="00326A41" w:rsidRPr="00326A41">
        <w:rPr>
          <w:rFonts w:ascii="Times New Roman" w:hAnsi="Times New Roman" w:cs="Times New Roman"/>
          <w:sz w:val="24"/>
          <w:szCs w:val="24"/>
        </w:rPr>
        <w:t>рганизаци</w:t>
      </w:r>
      <w:r w:rsidR="00F86F83">
        <w:rPr>
          <w:rFonts w:ascii="Times New Roman" w:hAnsi="Times New Roman" w:cs="Times New Roman"/>
          <w:sz w:val="24"/>
          <w:szCs w:val="24"/>
        </w:rPr>
        <w:t>я</w:t>
      </w:r>
      <w:r w:rsidR="00326A41" w:rsidRPr="00326A41">
        <w:rPr>
          <w:rFonts w:ascii="Times New Roman" w:hAnsi="Times New Roman" w:cs="Times New Roman"/>
          <w:sz w:val="24"/>
          <w:szCs w:val="24"/>
        </w:rPr>
        <w:t xml:space="preserve"> водопроводно-кана</w:t>
      </w:r>
      <w:r w:rsidR="004B6BC2">
        <w:rPr>
          <w:rFonts w:ascii="Times New Roman" w:hAnsi="Times New Roman" w:cs="Times New Roman"/>
          <w:sz w:val="24"/>
          <w:szCs w:val="24"/>
        </w:rPr>
        <w:t>лизационного хозяйства</w:t>
      </w:r>
      <w:r w:rsidR="00F86F83">
        <w:rPr>
          <w:rFonts w:ascii="Times New Roman" w:hAnsi="Times New Roman" w:cs="Times New Roman"/>
          <w:sz w:val="24"/>
          <w:szCs w:val="24"/>
        </w:rPr>
        <w:t>»</w:t>
      </w:r>
      <w:r w:rsidR="004B6BC2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20ED8" w:rsidRPr="00820ED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20ED8" w:rsidRPr="00820ED8">
        <w:rPr>
          <w:rFonts w:ascii="Times New Roman" w:hAnsi="Times New Roman" w:cs="Times New Roman"/>
          <w:sz w:val="24"/>
          <w:szCs w:val="24"/>
        </w:rPr>
        <w:t>.</w:t>
      </w:r>
      <w:bookmarkStart w:id="0" w:name="OLE_LINK22"/>
      <w:r w:rsidR="00AB76F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853683">
        <w:rPr>
          <w:rFonts w:ascii="Times New Roman" w:hAnsi="Times New Roman"/>
          <w:sz w:val="24"/>
          <w:szCs w:val="24"/>
        </w:rPr>
        <w:t>,</w:t>
      </w:r>
      <w:r w:rsidR="00F567A0" w:rsidRPr="00E21750">
        <w:rPr>
          <w:rFonts w:ascii="Times New Roman" w:hAnsi="Times New Roman"/>
          <w:sz w:val="24"/>
          <w:szCs w:val="24"/>
        </w:rPr>
        <w:t xml:space="preserve"> </w:t>
      </w:r>
      <w:r w:rsidR="00074CB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</w:t>
      </w:r>
      <w:r w:rsidR="00C541A1">
        <w:rPr>
          <w:rFonts w:ascii="Times New Roman" w:hAnsi="Times New Roman"/>
          <w:sz w:val="24"/>
          <w:szCs w:val="24"/>
        </w:rPr>
        <w:t>)</w:t>
      </w:r>
      <w:r w:rsidR="00853683">
        <w:rPr>
          <w:rFonts w:ascii="Times New Roman" w:hAnsi="Times New Roman"/>
          <w:sz w:val="24"/>
          <w:szCs w:val="24"/>
        </w:rPr>
        <w:t>,</w:t>
      </w:r>
      <w:r w:rsidR="00C541A1">
        <w:rPr>
          <w:rFonts w:ascii="Times New Roman" w:hAnsi="Times New Roman"/>
          <w:sz w:val="24"/>
          <w:szCs w:val="24"/>
        </w:rPr>
        <w:t xml:space="preserve"> </w:t>
      </w:r>
      <w:r w:rsidR="00F567A0">
        <w:rPr>
          <w:rFonts w:ascii="Times New Roman" w:hAnsi="Times New Roman" w:cs="Times New Roman"/>
          <w:sz w:val="24"/>
          <w:szCs w:val="24"/>
          <w:lang w:eastAsia="ru-RU"/>
        </w:rPr>
        <w:t>именуемая</w:t>
      </w:r>
      <w:r w:rsidR="00E50D6D" w:rsidRPr="00E50D6D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абонентом</w:t>
      </w:r>
      <w:r w:rsidR="00E50D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2EEE" w:rsidRPr="00062E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062EEE" w:rsidRPr="00062EEE">
        <w:rPr>
          <w:rFonts w:ascii="Times New Roman" w:hAnsi="Times New Roman" w:cs="Times New Roman"/>
          <w:sz w:val="24"/>
          <w:szCs w:val="24"/>
          <w:lang w:eastAsia="ru-RU"/>
        </w:rPr>
        <w:t>с другой стороны</w:t>
      </w:r>
      <w:r w:rsidR="00326A41" w:rsidRPr="00326A41">
        <w:rPr>
          <w:rFonts w:ascii="Times New Roman" w:hAnsi="Times New Roman" w:cs="Times New Roman"/>
          <w:sz w:val="24"/>
          <w:szCs w:val="24"/>
        </w:rPr>
        <w:t xml:space="preserve">, именуемые в дальнейшем сторонами, заключили настоящий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C452DA">
        <w:rPr>
          <w:rFonts w:ascii="Times New Roman" w:hAnsi="Times New Roman" w:cs="Times New Roman"/>
          <w:sz w:val="24"/>
          <w:szCs w:val="24"/>
        </w:rPr>
        <w:t xml:space="preserve"> </w:t>
      </w:r>
      <w:r w:rsidR="00326A41" w:rsidRPr="00326A41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FC5C41" w:rsidRDefault="00FC5C41" w:rsidP="001D2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2426" w:rsidRPr="00FC5C41" w:rsidRDefault="00F75B9E" w:rsidP="001D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5C41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C5C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C5C4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3E2426" w:rsidRPr="00FC5C41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 </w:t>
      </w:r>
      <w:r w:rsidR="00863CD1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3E2426" w:rsidRPr="00FC5C41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3E2426" w:rsidRPr="00643E17" w:rsidRDefault="003E2426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0D6D" w:rsidRPr="00E50D6D" w:rsidRDefault="00337110" w:rsidP="00E50D6D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7110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2426" w:rsidRPr="00337110">
        <w:rPr>
          <w:rFonts w:ascii="Times New Roman" w:hAnsi="Times New Roman" w:cs="Times New Roman"/>
          <w:sz w:val="24"/>
          <w:szCs w:val="24"/>
          <w:lang w:eastAsia="ru-RU"/>
        </w:rPr>
        <w:t xml:space="preserve">По настоящему </w:t>
      </w:r>
      <w:r w:rsidR="00863CD1" w:rsidRPr="00337110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3E2426" w:rsidRPr="00337110">
        <w:rPr>
          <w:rFonts w:ascii="Times New Roman" w:hAnsi="Times New Roman" w:cs="Times New Roman"/>
          <w:sz w:val="24"/>
          <w:szCs w:val="24"/>
          <w:lang w:eastAsia="ru-RU"/>
        </w:rPr>
        <w:t>у организация водопроводно-канализационного хозяйства, осуществляющая холодное водоснабжение</w:t>
      </w:r>
      <w:r w:rsidR="00462B2C" w:rsidRPr="003371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2426" w:rsidRPr="00337110">
        <w:rPr>
          <w:rFonts w:ascii="Times New Roman" w:hAnsi="Times New Roman" w:cs="Times New Roman"/>
          <w:sz w:val="24"/>
          <w:szCs w:val="24"/>
          <w:lang w:eastAsia="ru-RU"/>
        </w:rPr>
        <w:t>и водоотведение, обязуется подавать абоненту через присоединенную водопроводную сеть из централизованных систем холодного водоснабжения</w:t>
      </w:r>
      <w:r w:rsidR="003D7828" w:rsidRPr="003D7828">
        <w:t xml:space="preserve"> </w:t>
      </w:r>
      <w:r w:rsidR="003D7828" w:rsidRPr="00337110">
        <w:rPr>
          <w:rFonts w:ascii="Times New Roman" w:hAnsi="Times New Roman" w:cs="Times New Roman"/>
          <w:sz w:val="24"/>
          <w:szCs w:val="24"/>
        </w:rPr>
        <w:t xml:space="preserve">для </w:t>
      </w:r>
      <w:r w:rsidR="00E50D6D">
        <w:rPr>
          <w:rFonts w:ascii="Times New Roman" w:hAnsi="Times New Roman" w:cs="Times New Roman"/>
          <w:sz w:val="24"/>
          <w:szCs w:val="24"/>
        </w:rPr>
        <w:t>объекта</w:t>
      </w:r>
      <w:r w:rsidR="003D7828" w:rsidRPr="00337110">
        <w:rPr>
          <w:rFonts w:ascii="Times New Roman" w:hAnsi="Times New Roman" w:cs="Times New Roman"/>
          <w:sz w:val="24"/>
          <w:szCs w:val="24"/>
        </w:rPr>
        <w:t xml:space="preserve"> абоне</w:t>
      </w:r>
      <w:r w:rsidR="003D7828" w:rsidRPr="00A805B4">
        <w:rPr>
          <w:rFonts w:ascii="Times New Roman" w:hAnsi="Times New Roman" w:cs="Times New Roman"/>
          <w:sz w:val="24"/>
          <w:szCs w:val="24"/>
        </w:rPr>
        <w:t>нта</w:t>
      </w:r>
      <w:r w:rsidRPr="00A805B4">
        <w:rPr>
          <w:rFonts w:ascii="Times New Roman" w:hAnsi="Times New Roman" w:cs="Times New Roman"/>
          <w:sz w:val="24"/>
          <w:szCs w:val="24"/>
        </w:rPr>
        <w:t>,</w:t>
      </w:r>
      <w:r w:rsidR="00E50D6D" w:rsidRPr="00A805B4">
        <w:rPr>
          <w:rFonts w:ascii="Times New Roman" w:hAnsi="Times New Roman" w:cs="Times New Roman"/>
          <w:sz w:val="24"/>
          <w:szCs w:val="24"/>
        </w:rPr>
        <w:t xml:space="preserve"> </w:t>
      </w:r>
      <w:r w:rsidR="00F567A0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расположенного </w:t>
      </w:r>
      <w:proofErr w:type="gramStart"/>
      <w:r w:rsidR="00F567A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567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0558">
        <w:rPr>
          <w:rFonts w:ascii="Times New Roman" w:hAnsi="Times New Roman" w:cs="Times New Roman"/>
          <w:sz w:val="24"/>
          <w:szCs w:val="24"/>
          <w:lang w:eastAsia="ru-RU"/>
        </w:rPr>
        <w:t xml:space="preserve">____________ </w:t>
      </w:r>
      <w:proofErr w:type="gramStart"/>
      <w:r w:rsidR="00E50D6D" w:rsidRPr="00A805B4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E50D6D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адресу:</w:t>
      </w:r>
      <w:r w:rsidR="00E37EA9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055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="00E50D6D">
        <w:rPr>
          <w:rFonts w:ascii="Times New Roman" w:hAnsi="Times New Roman" w:cs="Times New Roman"/>
          <w:sz w:val="24"/>
          <w:szCs w:val="24"/>
          <w:lang w:eastAsia="ru-RU"/>
        </w:rPr>
        <w:t>(далее - О</w:t>
      </w:r>
      <w:r w:rsidR="00E50D6D" w:rsidRPr="00E50D6D">
        <w:rPr>
          <w:rFonts w:ascii="Times New Roman" w:hAnsi="Times New Roman" w:cs="Times New Roman"/>
          <w:sz w:val="24"/>
          <w:szCs w:val="24"/>
          <w:lang w:eastAsia="ru-RU"/>
        </w:rPr>
        <w:t xml:space="preserve">бъект) </w:t>
      </w:r>
    </w:p>
    <w:p w:rsidR="003E2426" w:rsidRPr="00820ED8" w:rsidRDefault="003E2426" w:rsidP="00820ED8">
      <w:pPr>
        <w:suppressAutoHyphens/>
        <w:spacing w:after="0" w:line="240" w:lineRule="auto"/>
        <w:ind w:left="426" w:right="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393"/>
        <w:gridCol w:w="2393"/>
        <w:gridCol w:w="423"/>
        <w:gridCol w:w="3197"/>
      </w:tblGrid>
      <w:tr w:rsidR="00462B2C">
        <w:tc>
          <w:tcPr>
            <w:tcW w:w="3233" w:type="dxa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0">
              <w:rPr>
                <w:rFonts w:ascii="Times New Roman" w:hAnsi="Times New Roman" w:cs="Times New Roman"/>
                <w:sz w:val="24"/>
                <w:szCs w:val="24"/>
              </w:rPr>
              <w:t>холодную (питьевую) воду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:rsidR="00462B2C" w:rsidRDefault="00462B2C" w:rsidP="002514AD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462B2C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2B2C" w:rsidRPr="00481D60">
        <w:tc>
          <w:tcPr>
            <w:tcW w:w="3233" w:type="dxa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</w:tcBorders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(да, нет — </w:t>
            </w:r>
            <w:r w:rsidRPr="00481D60">
              <w:rPr>
                <w:rFonts w:ascii="Times New Roman" w:hAnsi="Times New Roman" w:cs="Times New Roman"/>
                <w:sz w:val="14"/>
                <w:szCs w:val="14"/>
              </w:rPr>
              <w:t>указать нужное)</w:t>
            </w:r>
          </w:p>
        </w:tc>
        <w:tc>
          <w:tcPr>
            <w:tcW w:w="3620" w:type="dxa"/>
            <w:gridSpan w:val="2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2B2C">
        <w:tc>
          <w:tcPr>
            <w:tcW w:w="3626" w:type="dxa"/>
            <w:gridSpan w:val="2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0">
              <w:rPr>
                <w:rFonts w:ascii="Times New Roman" w:hAnsi="Times New Roman" w:cs="Times New Roman"/>
                <w:sz w:val="24"/>
                <w:szCs w:val="24"/>
              </w:rPr>
              <w:t>холодную (техническую) воду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:rsidR="00462B2C" w:rsidRDefault="009F0558" w:rsidP="002514AD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197" w:type="dxa"/>
          </w:tcPr>
          <w:p w:rsidR="00462B2C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B2C" w:rsidRPr="00481D60">
        <w:tc>
          <w:tcPr>
            <w:tcW w:w="3626" w:type="dxa"/>
            <w:gridSpan w:val="2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(да, нет — </w:t>
            </w:r>
            <w:r w:rsidRPr="00481D60">
              <w:rPr>
                <w:rFonts w:ascii="Times New Roman" w:hAnsi="Times New Roman" w:cs="Times New Roman"/>
                <w:sz w:val="14"/>
                <w:szCs w:val="14"/>
              </w:rPr>
              <w:t>указать нужное)</w:t>
            </w:r>
          </w:p>
        </w:tc>
        <w:tc>
          <w:tcPr>
            <w:tcW w:w="3197" w:type="dxa"/>
          </w:tcPr>
          <w:p w:rsidR="00462B2C" w:rsidRPr="00481D60" w:rsidRDefault="00462B2C" w:rsidP="00BD2075">
            <w:p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B6BC2" w:rsidRPr="004B6BC2" w:rsidRDefault="003E2426" w:rsidP="004B6BC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Абонент обязуется оплачивать холодную (питьевую) воду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холод</w:t>
      </w:r>
      <w:r w:rsidR="00462B2C">
        <w:rPr>
          <w:rFonts w:ascii="Times New Roman" w:hAnsi="Times New Roman" w:cs="Times New Roman"/>
          <w:sz w:val="24"/>
          <w:szCs w:val="24"/>
          <w:lang w:eastAsia="ru-RU"/>
        </w:rPr>
        <w:t xml:space="preserve">ную (техническую) воду (далее —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холодную воду) установленного качества в объеме, определенном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ом.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водопроводно-канализационного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нормативы по объему 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сточных вод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нормативы водоотведения по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составу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сточных вод, нормативы допустимых  сбросов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  загрязняющих веществ, иных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веществ  и  микроорганизмов  (далее  -  но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рмативы  допустимых сбросов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абонентов), лимиты  на</w:t>
      </w:r>
      <w:proofErr w:type="gramEnd"/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6BC2">
        <w:rPr>
          <w:rFonts w:ascii="Times New Roman" w:hAnsi="Times New Roman" w:cs="Times New Roman"/>
          <w:sz w:val="24"/>
          <w:szCs w:val="24"/>
          <w:lang w:eastAsia="ru-RU"/>
        </w:rPr>
        <w:t>сбросы  загрязняющих  веществ,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иных вещес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тв и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микроорганизмов (далее - лимиты  на  сброс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ы)  (в  случаях,  когда   такие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нормативы установлены  в  соответствии  с 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законодательством   Российской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Федерации), требования к составу и свойств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ам сточных вод, установленные в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целях предотвращения негативного воздейств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ия на работу централизованных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систем водоотведения, оплачивать водоотвед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ение и принятую холодную воду в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сроки, порядке и размере,  которые  предус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мотрены  настоящим  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ом,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соблюдать в соответствии с</w:t>
      </w:r>
      <w:proofErr w:type="gramEnd"/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режим потреблени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я холодной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воды, а также обеспечивать безопасность эк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сплуатации находящихся  в его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ведении  водопроводных и канализационных с</w:t>
      </w:r>
      <w:r w:rsidR="004B6BC2">
        <w:rPr>
          <w:rFonts w:ascii="Times New Roman" w:hAnsi="Times New Roman" w:cs="Times New Roman"/>
          <w:sz w:val="24"/>
          <w:szCs w:val="24"/>
          <w:lang w:eastAsia="ru-RU"/>
        </w:rPr>
        <w:t xml:space="preserve">етей и исправность используемых </w:t>
      </w:r>
      <w:r w:rsidR="004B6BC2" w:rsidRPr="004B6BC2">
        <w:rPr>
          <w:rFonts w:ascii="Times New Roman" w:hAnsi="Times New Roman" w:cs="Times New Roman"/>
          <w:sz w:val="24"/>
          <w:szCs w:val="24"/>
          <w:lang w:eastAsia="ru-RU"/>
        </w:rPr>
        <w:t>им приборов учета.</w:t>
      </w:r>
    </w:p>
    <w:p w:rsidR="004B6BC2" w:rsidRPr="004B6BC2" w:rsidRDefault="004B6BC2" w:rsidP="004B6BC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    2. Границы     балансовой    принадле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жности    и    эксплуатационной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ответственности  объектов централизованных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систем холодного водоснабжения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водоотведения  организации  водопров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одно-канализационного  хозяйства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и абонента  определяются  в соответствии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актом разграничения балансовой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принадлежности  и  эксплуатационной  ответ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ственности  по  форме  согласно приложению №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1.</w:t>
      </w:r>
    </w:p>
    <w:p w:rsidR="004B6BC2" w:rsidRDefault="004B6BC2" w:rsidP="004B6BC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3. Акт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разграничения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балансовой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инадлежности и эксплуатационной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>ответственности,  приведенный  в  приложен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ии  № 1  к указанному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у, 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подлежит    подписанию при заключении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B6BC2">
        <w:rPr>
          <w:rFonts w:ascii="Times New Roman" w:hAnsi="Times New Roman" w:cs="Times New Roman"/>
          <w:sz w:val="24"/>
          <w:szCs w:val="24"/>
          <w:lang w:eastAsia="ru-RU"/>
        </w:rPr>
        <w:t xml:space="preserve"> и является его неотъемлемой частью.</w:t>
      </w:r>
    </w:p>
    <w:p w:rsidR="00AE46E3" w:rsidRDefault="00AE46E3" w:rsidP="004B6BC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2B2C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462B2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2B2C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EF16C2">
        <w:rPr>
          <w:rFonts w:ascii="Times New Roman" w:hAnsi="Times New Roman" w:cs="Times New Roman"/>
          <w:sz w:val="28"/>
          <w:szCs w:val="28"/>
          <w:lang w:eastAsia="ru-RU"/>
        </w:rPr>
        <w:t xml:space="preserve">Сроки и режим </w:t>
      </w:r>
      <w:r w:rsidR="003E2426" w:rsidRPr="00462B2C">
        <w:rPr>
          <w:rFonts w:ascii="Times New Roman" w:hAnsi="Times New Roman" w:cs="Times New Roman"/>
          <w:sz w:val="28"/>
          <w:szCs w:val="28"/>
          <w:lang w:eastAsia="ru-RU"/>
        </w:rPr>
        <w:t>подачи холодной воды и водоотведения</w:t>
      </w:r>
    </w:p>
    <w:p w:rsidR="00727565" w:rsidRPr="00462B2C" w:rsidRDefault="00727565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426" w:rsidRPr="00A805B4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4. Датой начала подачи холодной воды и приема сточных вод</w:t>
      </w:r>
      <w:r w:rsidR="00EF16C2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  <w:r w:rsidR="00EF16C2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" w:name="OLE_LINK4"/>
      <w:bookmarkStart w:id="2" w:name="OLE_LINK5"/>
      <w:bookmarkStart w:id="3" w:name="OLE_LINK6"/>
      <w:r w:rsidR="009F0558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="00EF16C2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bookmarkEnd w:id="2"/>
      <w:bookmarkEnd w:id="3"/>
      <w:r w:rsidR="00EF16C2" w:rsidRPr="00A805B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820ED8" w:rsidRPr="00A805B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F0558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EF16C2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Сведения о 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ежим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подачи холодной воды (гарантированн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объем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подачи воды (в</w:t>
      </w:r>
      <w:r w:rsidR="00EF16C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том числе на нужды пожаротушения), гарантированн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уровн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давления холодной воды в</w:t>
      </w:r>
      <w:r w:rsidR="00EF16C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системе водоснабжения в месте присоединения) </w:t>
      </w:r>
      <w:bookmarkStart w:id="4" w:name="OLE_LINK161"/>
      <w:bookmarkStart w:id="5" w:name="OLE_LINK162"/>
      <w:r w:rsidR="004D34B7">
        <w:rPr>
          <w:rFonts w:ascii="Times New Roman" w:hAnsi="Times New Roman" w:cs="Times New Roman"/>
          <w:sz w:val="24"/>
          <w:szCs w:val="24"/>
          <w:lang w:eastAsia="ru-RU"/>
        </w:rPr>
        <w:t>указываются по форме согласно</w:t>
      </w:r>
      <w:r w:rsidR="00EF16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4"/>
      <w:bookmarkEnd w:id="5"/>
      <w:r w:rsidR="004D34B7">
        <w:rPr>
          <w:rFonts w:ascii="Times New Roman" w:hAnsi="Times New Roman" w:cs="Times New Roman"/>
          <w:sz w:val="24"/>
          <w:szCs w:val="24"/>
          <w:lang w:eastAsia="ru-RU"/>
        </w:rPr>
        <w:t>приложению</w:t>
      </w:r>
      <w:r w:rsidR="00DB6727" w:rsidRPr="00643E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№ 2</w:t>
      </w:r>
      <w:r w:rsidR="00DB6727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B6727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соответствии с условиями подключения (технологического присоединения) к централизованной системе холодного водоснабжения.</w:t>
      </w:r>
    </w:p>
    <w:p w:rsidR="003E2426" w:rsidRPr="00643E17" w:rsidRDefault="00CE44C9" w:rsidP="00BD207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t>6</w:t>
      </w:r>
      <w:r w:rsidR="003E2426" w:rsidRPr="00643E17">
        <w:rPr>
          <w:rFonts w:ascii="Times New Roman" w:hAnsi="Times New Roman" w:cs="Times New Roman"/>
          <w:sz w:val="24"/>
          <w:szCs w:val="24"/>
        </w:rPr>
        <w:t>. </w:t>
      </w:r>
      <w:r w:rsidR="004D02F8" w:rsidRPr="00643E17">
        <w:rPr>
          <w:rFonts w:ascii="Times New Roman" w:hAnsi="Times New Roman" w:cs="Times New Roman"/>
          <w:sz w:val="24"/>
          <w:szCs w:val="24"/>
        </w:rPr>
        <w:t>Сведения о р</w:t>
      </w:r>
      <w:r w:rsidR="003E2426" w:rsidRPr="00643E17">
        <w:rPr>
          <w:rFonts w:ascii="Times New Roman" w:hAnsi="Times New Roman" w:cs="Times New Roman"/>
          <w:sz w:val="24"/>
          <w:szCs w:val="24"/>
        </w:rPr>
        <w:t>ежим</w:t>
      </w:r>
      <w:r w:rsidR="004D02F8" w:rsidRPr="00643E17">
        <w:rPr>
          <w:rFonts w:ascii="Times New Roman" w:hAnsi="Times New Roman" w:cs="Times New Roman"/>
          <w:sz w:val="24"/>
          <w:szCs w:val="24"/>
        </w:rPr>
        <w:t>е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приема сточных вод </w:t>
      </w:r>
      <w:r w:rsidR="004D34B7" w:rsidRPr="004D34B7">
        <w:rPr>
          <w:rFonts w:ascii="Times New Roman" w:hAnsi="Times New Roman" w:cs="Times New Roman"/>
          <w:sz w:val="24"/>
          <w:szCs w:val="24"/>
        </w:rPr>
        <w:t>указываются по форме согласно</w:t>
      </w:r>
      <w:r w:rsidR="0003552B" w:rsidRPr="00643E17">
        <w:rPr>
          <w:rFonts w:ascii="Times New Roman" w:hAnsi="Times New Roman" w:cs="Times New Roman"/>
          <w:sz w:val="24"/>
          <w:szCs w:val="24"/>
        </w:rPr>
        <w:t xml:space="preserve"> </w:t>
      </w:r>
      <w:r w:rsidR="004D34B7">
        <w:rPr>
          <w:rFonts w:ascii="Times New Roman" w:hAnsi="Times New Roman" w:cs="Times New Roman"/>
          <w:sz w:val="24"/>
          <w:szCs w:val="24"/>
        </w:rPr>
        <w:t>приложению</w:t>
      </w:r>
      <w:r w:rsidR="00F75B9E" w:rsidRPr="00643E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D34B7">
        <w:rPr>
          <w:rFonts w:ascii="Times New Roman" w:hAnsi="Times New Roman" w:cs="Times New Roman"/>
          <w:sz w:val="24"/>
          <w:szCs w:val="24"/>
        </w:rPr>
        <w:t>№ 3</w:t>
      </w:r>
      <w:r w:rsidR="003E2426" w:rsidRPr="00643E17">
        <w:rPr>
          <w:rFonts w:ascii="Times New Roman" w:hAnsi="Times New Roman" w:cs="Times New Roman"/>
          <w:sz w:val="24"/>
          <w:szCs w:val="24"/>
        </w:rPr>
        <w:t>.</w:t>
      </w:r>
    </w:p>
    <w:p w:rsidR="00EF16C2" w:rsidRPr="00643E17" w:rsidRDefault="00EF16C2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EF16C2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16C2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EF16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16C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3E2426" w:rsidRPr="00EF16C2">
        <w:rPr>
          <w:rFonts w:ascii="Times New Roman" w:hAnsi="Times New Roman" w:cs="Times New Roman"/>
          <w:sz w:val="28"/>
          <w:szCs w:val="28"/>
          <w:lang w:eastAsia="ru-RU"/>
        </w:rPr>
        <w:t xml:space="preserve">Тарифы, сроки и порядок оплаты по </w:t>
      </w:r>
      <w:r w:rsidR="00863CD1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3E2426" w:rsidRPr="00EF16C2">
        <w:rPr>
          <w:rFonts w:ascii="Times New Roman" w:hAnsi="Times New Roman" w:cs="Times New Roman"/>
          <w:sz w:val="28"/>
          <w:szCs w:val="28"/>
          <w:lang w:eastAsia="ru-RU"/>
        </w:rPr>
        <w:t>у</w:t>
      </w:r>
    </w:p>
    <w:p w:rsidR="003E2426" w:rsidRPr="00643E17" w:rsidRDefault="003E2426" w:rsidP="00BD2075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643E17" w:rsidRDefault="003E2426" w:rsidP="00BD2075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7. Оплата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 осуществляется абонентом по тарифам на питьевую воду (питьевое водоснабжение) и (или) тарифам на техническую воду и (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бо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) водоотведение, устанавливаемым в соответствии с </w:t>
      </w:r>
      <w:hyperlink r:id="rId9" w:history="1">
        <w:r w:rsidRPr="00643E17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 государственном регулировании цен (тарифов). При установлении организации водопроводно-канализационного хозяйства </w:t>
      </w:r>
      <w:proofErr w:type="spell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двухставочных</w:t>
      </w:r>
      <w:proofErr w:type="spell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тарифов указывается размер подключенной нагрузки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 которой применяется ставка тарифа за содержание централизованной системы водоснабжения и (или) водоотведения</w:t>
      </w:r>
      <w:r w:rsidRPr="00643E17">
        <w:rPr>
          <w:rFonts w:ascii="Times New Roman" w:hAnsi="Times New Roman" w:cs="Times New Roman"/>
          <w:sz w:val="24"/>
          <w:szCs w:val="24"/>
        </w:rPr>
        <w:t>.</w:t>
      </w:r>
    </w:p>
    <w:p w:rsidR="00902439" w:rsidRPr="005E0A36" w:rsidRDefault="00D5585F" w:rsidP="00902439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На период с </w:t>
      </w:r>
      <w:r w:rsidR="005E0A36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 г. по </w:t>
      </w:r>
      <w:r w:rsidR="005E0A3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902439"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 г. установлены следующие тарифы:</w:t>
      </w:r>
    </w:p>
    <w:p w:rsidR="00902439" w:rsidRPr="005E0A36" w:rsidRDefault="00902439" w:rsidP="00902439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0A36">
        <w:rPr>
          <w:rFonts w:ascii="Times New Roman" w:hAnsi="Times New Roman" w:cs="Times New Roman"/>
          <w:sz w:val="24"/>
          <w:szCs w:val="24"/>
          <w:lang w:eastAsia="ru-RU"/>
        </w:rPr>
        <w:t>- тариф на холод</w:t>
      </w:r>
      <w:r w:rsidR="00B61E74"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ную (питьевую) воду в размере </w:t>
      </w:r>
      <w:r w:rsidR="005E0A3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 руб. с НДС/</w:t>
      </w:r>
      <w:proofErr w:type="spellStart"/>
      <w:r w:rsidRPr="005E0A36">
        <w:rPr>
          <w:rFonts w:ascii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</w:p>
    <w:p w:rsidR="00902439" w:rsidRPr="005E0A36" w:rsidRDefault="00902439" w:rsidP="00902439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0A36">
        <w:rPr>
          <w:rFonts w:ascii="Times New Roman" w:hAnsi="Times New Roman" w:cs="Times New Roman"/>
          <w:sz w:val="24"/>
          <w:szCs w:val="24"/>
          <w:lang w:eastAsia="ru-RU"/>
        </w:rPr>
        <w:t>- тари</w:t>
      </w:r>
      <w:r w:rsidR="00B61E74"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ф на водоотведение в размере </w:t>
      </w:r>
      <w:r w:rsidR="005E0A3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E0A36">
        <w:rPr>
          <w:rFonts w:ascii="Times New Roman" w:hAnsi="Times New Roman" w:cs="Times New Roman"/>
          <w:sz w:val="24"/>
          <w:szCs w:val="24"/>
          <w:lang w:eastAsia="ru-RU"/>
        </w:rPr>
        <w:t xml:space="preserve"> руб. с НДС/</w:t>
      </w:r>
      <w:proofErr w:type="spellStart"/>
      <w:r w:rsidRPr="005E0A36">
        <w:rPr>
          <w:rFonts w:ascii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E0A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426" w:rsidRPr="00643E17" w:rsidRDefault="003E2426" w:rsidP="00BD2075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8. Расчетный период, установленный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ом, равен одному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 календарному месяцу. Абонент оплачивает полученную холодную воду и отведенные сточные воды до </w:t>
      </w:r>
      <w:r w:rsidR="00693B1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10-го </w:t>
      </w:r>
      <w:bookmarkStart w:id="6" w:name="OLE_LINK2"/>
      <w:bookmarkStart w:id="7" w:name="OLE_LINK3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числа месяца, следующего за расчетным месяцем</w:t>
      </w:r>
      <w:bookmarkEnd w:id="6"/>
      <w:bookmarkEnd w:id="7"/>
      <w:r w:rsidRPr="00643E17">
        <w:rPr>
          <w:rFonts w:ascii="Times New Roman" w:hAnsi="Times New Roman" w:cs="Times New Roman"/>
          <w:sz w:val="24"/>
          <w:szCs w:val="24"/>
          <w:lang w:eastAsia="ru-RU"/>
        </w:rPr>
        <w:t>, на основании</w:t>
      </w:r>
      <w:r w:rsidR="00AC1D53">
        <w:rPr>
          <w:rFonts w:ascii="Times New Roman" w:hAnsi="Times New Roman" w:cs="Times New Roman"/>
          <w:sz w:val="24"/>
          <w:szCs w:val="24"/>
          <w:lang w:eastAsia="ru-RU"/>
        </w:rPr>
        <w:t xml:space="preserve"> актов оказанных услуг 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счетов, выставляемых к оплате организацией водопроводно-канализационн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ого хозяйства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не позднее 5-го числа месяца, следующего за расчетным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месяцем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 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3E2426" w:rsidRPr="00643E17" w:rsidRDefault="003E2426" w:rsidP="00BD2075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9. При размещении узла учета и приборов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</w:t>
      </w:r>
      <w:bookmarkStart w:id="8" w:name="OLE_LINK57"/>
      <w:bookmarkStart w:id="9" w:name="OLE_LINK58"/>
      <w:bookmarkStart w:id="10" w:name="OLE_LINK59"/>
      <w:r w:rsidRPr="00D2076B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="002B1029" w:rsidRPr="00D207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0FFC" w:rsidRPr="00D2076B">
        <w:rPr>
          <w:rFonts w:ascii="Times New Roman" w:hAnsi="Times New Roman" w:cs="Times New Roman"/>
          <w:sz w:val="24"/>
          <w:szCs w:val="24"/>
          <w:lang w:eastAsia="ru-RU"/>
        </w:rPr>
        <w:t>расчетную величину</w:t>
      </w:r>
      <w:r w:rsidR="001E53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8"/>
      <w:bookmarkEnd w:id="9"/>
      <w:bookmarkEnd w:id="10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Указанный</w:t>
      </w:r>
      <w:r w:rsidR="001E5354">
        <w:rPr>
          <w:rFonts w:ascii="Times New Roman" w:hAnsi="Times New Roman" w:cs="Times New Roman"/>
          <w:sz w:val="24"/>
          <w:szCs w:val="24"/>
          <w:lang w:eastAsia="ru-RU"/>
        </w:rPr>
        <w:t xml:space="preserve"> расчетный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объем подлежит оплате в порядке, предусмотренном пунктом 8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а, дополнительно к оплате объема потребленной холодной воды в расчетном периоде, определенного по показаниям приборов учета.</w:t>
      </w:r>
    </w:p>
    <w:p w:rsidR="003E2426" w:rsidRPr="00643E17" w:rsidRDefault="003E2426" w:rsidP="00BD2075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10. Сверка расчетов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 проводится между организацией водопроводно-канализационного хозяйства и абонентом не реже 1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 год либо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у, уведомляет другую сторону о дате ее проведения не менее чем за 5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у, составляет и направляет в адрес другой стороны акт сверки расчетов в 2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экземплярах </w:t>
      </w:r>
      <w:r w:rsidRPr="00643E17">
        <w:rPr>
          <w:rFonts w:ascii="Times New Roman" w:hAnsi="Times New Roman" w:cs="Times New Roman"/>
          <w:sz w:val="24"/>
          <w:szCs w:val="24"/>
        </w:rPr>
        <w:t xml:space="preserve">любым доступным способом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(почтовое отправление,</w:t>
      </w:r>
      <w:r w:rsidR="00A9746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телеграмма,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факсограмма</w:t>
      </w:r>
      <w:proofErr w:type="spell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информационно-телекоммуникационная сеть </w:t>
      </w:r>
      <w:r w:rsidR="001D03C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1D03C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643E17">
        <w:rPr>
          <w:rFonts w:ascii="Times New Roman" w:hAnsi="Times New Roman" w:cs="Times New Roman"/>
          <w:sz w:val="24"/>
          <w:szCs w:val="24"/>
        </w:rPr>
        <w:t>, позволяющим подтвердить получение такого уведомления адресатом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 В таком случае подписание акта сверки расчетов осуществляется в течение 3 рабочих дней со дня его получения. Акт сверки расчетов в случае неполучения ответа в течение более 10 рабочих дней после направления стороне считается признанным (согласованным) обеими сторонами.</w:t>
      </w:r>
    </w:p>
    <w:p w:rsidR="003E2426" w:rsidRPr="00643E17" w:rsidRDefault="003E2426" w:rsidP="00BD2075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06E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11. </w:t>
      </w:r>
      <w:r w:rsidRPr="00906E01">
        <w:rPr>
          <w:rFonts w:ascii="Times New Roman" w:hAnsi="Times New Roman" w:cs="Times New Roman"/>
          <w:sz w:val="24"/>
          <w:szCs w:val="24"/>
        </w:rPr>
        <w:t>Размер платы за негативное воздействие на работу централизованной системы водоотведения,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</w:t>
      </w:r>
      <w:r w:rsidR="004D02F8" w:rsidRPr="00906E01">
        <w:rPr>
          <w:rFonts w:ascii="Times New Roman" w:hAnsi="Times New Roman" w:cs="Times New Roman"/>
          <w:sz w:val="24"/>
          <w:szCs w:val="24"/>
        </w:rPr>
        <w:t>ю</w:t>
      </w:r>
      <w:r w:rsidRPr="00906E01">
        <w:rPr>
          <w:rFonts w:ascii="Times New Roman" w:hAnsi="Times New Roman" w:cs="Times New Roman"/>
          <w:sz w:val="24"/>
          <w:szCs w:val="24"/>
        </w:rPr>
        <w:t>тся в соответствии с требованиями законодательства Российской Федерации.</w:t>
      </w:r>
    </w:p>
    <w:p w:rsidR="00F75B9E" w:rsidRDefault="00F75B9E" w:rsidP="00BD2075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1D03CA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03CA">
        <w:rPr>
          <w:rFonts w:ascii="Times New Roman" w:hAnsi="Times New Roman" w:cs="Times New Roman"/>
          <w:sz w:val="28"/>
          <w:szCs w:val="28"/>
          <w:lang w:eastAsia="ru-RU"/>
        </w:rPr>
        <w:t>IV. </w:t>
      </w:r>
      <w:r w:rsidR="003E2426" w:rsidRPr="001D03CA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DE1FBC" w:rsidRDefault="00DE1FBC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12. Организация водопроводно-канализационного хозяйства обязана:</w:t>
      </w:r>
    </w:p>
    <w:p w:rsidR="003E2426" w:rsidRPr="00643E17" w:rsidRDefault="003E2426" w:rsidP="00BD2075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а) осуществлять подачу абоненту холодной воды установленного качества в объеме, установленном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ом. Не допускать ухудшения качества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ом, за исключением случаев, предусмотренных законодательством Российской Федерации;</w:t>
      </w:r>
    </w:p>
    <w:p w:rsidR="003E2426" w:rsidRPr="00643E17" w:rsidRDefault="003E2426" w:rsidP="00BD2075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б) обеспечивать эксплуатацию водопроводных и канализационных сетей, принадлежащих ей на праве собственности или ином законном основании и (или) находящихся в границах ее эксплуатационной ответственности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требованиям нормативно-технических документов;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 осуществлять производственный контроль качества питьевой воды и производственный контроль состава и свой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очных вод;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г) соблюдать установленный режим подачи холодной воды и режим приема сточных вод;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д) 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с даты выявления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</w:t>
      </w:r>
      <w:r w:rsidR="00A9746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телеграмма,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факсограмма</w:t>
      </w:r>
      <w:proofErr w:type="spell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информационно-телекоммуникационная сеть 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е) 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ж) отвечать на жалобы и обращения абонента по вопросам, связанным с исполнением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а, в течение срока, установленного законодательством Российской Федерации;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з) при участии абонента, если иное не предусмотрено правилами </w:t>
      </w:r>
      <w:r w:rsidR="00A9746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коммерческого учета воды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утверждаемыми Правительством Российской Федерации, осуществлять допуск к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эксплуатации приборов учета, узлов учета, устройств и сооружений, предназначенных для подключения (технологического присоединения) к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централизованным системам холодного водоснабжения и водоотведения к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эксплуатации;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и) опломбировать абоненту приборы учета холодной воды и сточных вод без взимания платы, за исключением случаев, предусмотренных правилами организации коммерческого учета воды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утверждаемыми Правительством Российской Федерации, при которых взимается плата за опломбирование приборов учета;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к) предупреждать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ом и нормативными </w:t>
      </w:r>
      <w:r w:rsidRPr="00643E17">
        <w:rPr>
          <w:rFonts w:ascii="Times New Roman" w:hAnsi="Times New Roman" w:cs="Times New Roman"/>
          <w:sz w:val="24"/>
          <w:szCs w:val="24"/>
        </w:rPr>
        <w:t>правовыми актами Российской Федерации;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л) 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м) обеспечить установку на централизованных системах холодного водоснабжения, принадлежащих ей на праве собственности или ином законном основании, указателей пожарных гидрантов в соответствии с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требованиями норм противопожарной безопасности, 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также следить за возможностью беспрепятственного доступа в любое время года к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пожарным гидрантам, установленным в колодцах, находящихся на ее обслуживании;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н) </w:t>
      </w:r>
      <w:r w:rsidR="004D02F8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прекращения или ограничения холодного водоснабжения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  <w:proofErr w:type="gramEnd"/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о) 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п) </w:t>
      </w:r>
      <w:r w:rsidRPr="00643E17">
        <w:rPr>
          <w:rFonts w:ascii="Times New Roman" w:hAnsi="Times New Roman" w:cs="Times New Roman"/>
          <w:sz w:val="24"/>
          <w:szCs w:val="24"/>
        </w:rPr>
        <w:t xml:space="preserve">требовать от абонента реализации мероприятий, направленных на достижение установленных нормативов допустимых сбросов абонента, нормативов водоотведения по объему и составу сточных вод, </w:t>
      </w:r>
      <w:r w:rsidR="00B968A4">
        <w:rPr>
          <w:rFonts w:ascii="Times New Roman" w:hAnsi="Times New Roman" w:cs="Times New Roman"/>
          <w:sz w:val="24"/>
          <w:szCs w:val="24"/>
        </w:rPr>
        <w:t>а </w:t>
      </w:r>
      <w:r w:rsidR="00F37A7A" w:rsidRPr="00643E1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97464" w:rsidRPr="00643E17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Pr="00643E17">
        <w:rPr>
          <w:rFonts w:ascii="Times New Roman" w:hAnsi="Times New Roman" w:cs="Times New Roman"/>
          <w:sz w:val="24"/>
          <w:szCs w:val="24"/>
        </w:rPr>
        <w:t xml:space="preserve">требований, установленных в целях предотвращения негативного воздействия на </w:t>
      </w:r>
      <w:r w:rsidR="00A97464" w:rsidRPr="00643E17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643E17">
        <w:rPr>
          <w:rFonts w:ascii="Times New Roman" w:hAnsi="Times New Roman" w:cs="Times New Roman"/>
          <w:sz w:val="24"/>
          <w:szCs w:val="24"/>
        </w:rPr>
        <w:t>централизованн</w:t>
      </w:r>
      <w:r w:rsidR="00A97464" w:rsidRPr="00643E17">
        <w:rPr>
          <w:rFonts w:ascii="Times New Roman" w:hAnsi="Times New Roman" w:cs="Times New Roman"/>
          <w:sz w:val="24"/>
          <w:szCs w:val="24"/>
        </w:rPr>
        <w:t>ой</w:t>
      </w:r>
      <w:r w:rsidRPr="00643E1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97464" w:rsidRPr="00643E17">
        <w:rPr>
          <w:rFonts w:ascii="Times New Roman" w:hAnsi="Times New Roman" w:cs="Times New Roman"/>
          <w:sz w:val="24"/>
          <w:szCs w:val="24"/>
        </w:rPr>
        <w:t>ы</w:t>
      </w:r>
      <w:r w:rsidRPr="00643E17">
        <w:rPr>
          <w:rFonts w:ascii="Times New Roman" w:hAnsi="Times New Roman" w:cs="Times New Roman"/>
          <w:sz w:val="24"/>
          <w:szCs w:val="24"/>
        </w:rPr>
        <w:t xml:space="preserve"> водоотведения;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р) </w:t>
      </w:r>
      <w:r w:rsidRPr="00643E1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643E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3E17">
        <w:rPr>
          <w:rFonts w:ascii="Times New Roman" w:hAnsi="Times New Roman" w:cs="Times New Roman"/>
          <w:sz w:val="24"/>
          <w:szCs w:val="24"/>
        </w:rPr>
        <w:t xml:space="preserve"> соблюдением абонентом режима водоотведения и нормативов по объему и составу отводимых в централизованную систему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с) осуществлять 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а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 xml:space="preserve">бонентом режима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водоотведения и нормативов допустимых сбросов, нормативов по объему и составу отводимых в централизованную систему водоотведения сточных вод, 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 также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B968A4" w:rsidRDefault="003E2426" w:rsidP="006161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т) 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</w:t>
      </w:r>
      <w:r w:rsidR="00616125">
        <w:rPr>
          <w:rFonts w:ascii="Times New Roman" w:hAnsi="Times New Roman" w:cs="Times New Roman"/>
          <w:sz w:val="24"/>
          <w:szCs w:val="24"/>
          <w:lang w:eastAsia="ru-RU"/>
        </w:rPr>
        <w:t xml:space="preserve"> водоснабжение и водоотведение.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13. Организация водопроводно-канализационного хозяйства вправе: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а) осуществлять 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правильностью учета объемов поданной (полученной абонентом</w:t>
      </w:r>
      <w:r w:rsidR="00A97464" w:rsidRPr="00643E1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холодной воды и учета объемов принятых (отведенных) сточных вод;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б) осуществлять 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наличием самовольного пользования и (или)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 (или) самовольного подключения к централизованным системам холодного водоснабжения и водоотведения;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 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г) иметь беспрепятственный доступ к водопроводным и канализационным сетям, местам отбора проб воды и приборам учета холодной воды в порядке, предусмотренном разделом </w:t>
      </w:r>
      <w:r w:rsidRPr="00643E17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t xml:space="preserve">д) 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вод, </w:t>
      </w:r>
      <w:r w:rsidR="00F37A7A" w:rsidRPr="00643E17">
        <w:rPr>
          <w:rFonts w:ascii="Times New Roman" w:hAnsi="Times New Roman" w:cs="Times New Roman"/>
          <w:sz w:val="24"/>
          <w:szCs w:val="24"/>
        </w:rPr>
        <w:t>а</w:t>
      </w:r>
      <w:r w:rsidR="009920A0">
        <w:rPr>
          <w:rFonts w:ascii="Times New Roman" w:hAnsi="Times New Roman" w:cs="Times New Roman"/>
          <w:sz w:val="24"/>
          <w:szCs w:val="24"/>
        </w:rPr>
        <w:t xml:space="preserve"> </w:t>
      </w:r>
      <w:r w:rsidR="00F37A7A" w:rsidRPr="00643E17">
        <w:rPr>
          <w:rFonts w:ascii="Times New Roman" w:hAnsi="Times New Roman" w:cs="Times New Roman"/>
          <w:sz w:val="24"/>
          <w:szCs w:val="24"/>
        </w:rPr>
        <w:t>также</w:t>
      </w:r>
      <w:r w:rsidRPr="00643E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негативное воздействие на работу централизованной системы водоотведения;</w:t>
      </w:r>
    </w:p>
    <w:p w:rsidR="00F104FE" w:rsidRDefault="003E2426" w:rsidP="006161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 xml:space="preserve">е) инициировать проведение сверки </w:t>
      </w:r>
      <w:r w:rsidR="00E025E6" w:rsidRPr="00643E17">
        <w:rPr>
          <w:rFonts w:ascii="Times New Roman" w:hAnsi="Times New Roman" w:cs="Times New Roman"/>
          <w:sz w:val="24"/>
          <w:szCs w:val="24"/>
        </w:rPr>
        <w:t xml:space="preserve">расчетов по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E025E6" w:rsidRPr="00643E17">
        <w:rPr>
          <w:rFonts w:ascii="Times New Roman" w:hAnsi="Times New Roman" w:cs="Times New Roman"/>
          <w:sz w:val="24"/>
          <w:szCs w:val="24"/>
        </w:rPr>
        <w:t>у.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14. 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Абонент обязан: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а) обеспечивать эксплуатацию водопроводных и канализационных сетей, принадлежащих ему на праве собственности или ином законном основании и (или) находящихся в границах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его эксплуатационной ответственности, 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требованиям нормативно-технических документов;</w:t>
      </w:r>
    </w:p>
    <w:p w:rsidR="004D34B7" w:rsidRPr="004D34B7" w:rsidRDefault="003E2426" w:rsidP="004D34B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б) 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обеспечивать сохранность пломб  и 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знаков  поверки  на   приборах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учета,  узлах  учета,  задвижках  обводной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 линии,  пожарных   гидрантах,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задвижках  и   других   устройствах,   наход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ящихся в границах его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эксплуатационной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ответственности,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соблюд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ать  температурный      режим в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помещении, где расположен узел учета холод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ной воды (не менее + 5°С),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обеспечивать   защиту   такого   помещения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  от      несанкционированного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проникновения,  попадания  грунтовых,  тал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ых  и  дождевых  вод,   вредных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химических веществ, гидроизоляцию помещени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, где расположен  узел   учета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 xml:space="preserve">холодной воды, и помещений, где проходят  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водопроводные  сети,  от   иных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помещений, содержать указанные помещения в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чистоте, а также не  допускать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хранения предметов, препятствующих доступу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 к  узлам  и  приборам учета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холодной воды и сточных вод, механических,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химических,   электромагнитных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или иных воздействий, которые могут искажать показания приборов учета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 обеспечивать учет получаемой холодной воды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отводимых сточных вод в 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порядке, установленном разделом </w:t>
      </w:r>
      <w:r w:rsidRPr="00643E17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а, и в соответствии с правилами организации коммерческого учета воды</w:t>
      </w:r>
      <w:r w:rsidR="00E025E6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утверждаемыми Правительством Российской Федерации, если иное не предусмотрено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г) установить приборы учета холодной воды и приборы учета сточных вод </w:t>
      </w:r>
      <w:r w:rsidRPr="00643E17">
        <w:rPr>
          <w:rFonts w:ascii="Times New Roman" w:hAnsi="Times New Roman" w:cs="Times New Roman"/>
          <w:sz w:val="24"/>
          <w:szCs w:val="24"/>
        </w:rPr>
        <w:t xml:space="preserve">на границах эксплуатационной ответственности или в ином месте, определенном в настоящем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е, в случае если установка</w:t>
      </w:r>
      <w:r w:rsidR="00E025E6" w:rsidRPr="00643E17">
        <w:rPr>
          <w:rFonts w:ascii="Times New Roman" w:hAnsi="Times New Roman" w:cs="Times New Roman"/>
          <w:sz w:val="24"/>
          <w:szCs w:val="24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</w:rPr>
        <w:t xml:space="preserve">таких приборов предусмотрена </w:t>
      </w:r>
      <w:r w:rsidR="00C32FF1" w:rsidRPr="00643E17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Pr="00643E17">
        <w:rPr>
          <w:rFonts w:ascii="Times New Roman" w:hAnsi="Times New Roman" w:cs="Times New Roman"/>
          <w:sz w:val="24"/>
          <w:szCs w:val="24"/>
        </w:rPr>
        <w:t>холодного водоснабжения и водоотведения, утвержд</w:t>
      </w:r>
      <w:r w:rsidR="00F37A7A" w:rsidRPr="00643E17">
        <w:rPr>
          <w:rFonts w:ascii="Times New Roman" w:hAnsi="Times New Roman" w:cs="Times New Roman"/>
          <w:sz w:val="24"/>
          <w:szCs w:val="24"/>
        </w:rPr>
        <w:t>а</w:t>
      </w:r>
      <w:r w:rsidRPr="00643E17">
        <w:rPr>
          <w:rFonts w:ascii="Times New Roman" w:hAnsi="Times New Roman" w:cs="Times New Roman"/>
          <w:sz w:val="24"/>
          <w:szCs w:val="24"/>
        </w:rPr>
        <w:t>е</w:t>
      </w:r>
      <w:r w:rsidR="00F37A7A" w:rsidRPr="00643E17">
        <w:rPr>
          <w:rFonts w:ascii="Times New Roman" w:hAnsi="Times New Roman" w:cs="Times New Roman"/>
          <w:sz w:val="24"/>
          <w:szCs w:val="24"/>
        </w:rPr>
        <w:t>мыми</w:t>
      </w:r>
      <w:r w:rsidRPr="00643E17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t>д)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 соблюдать установленный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 режим потребления холодной воды и режим водоотведения;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</w:rPr>
        <w:t>е) пр</w:t>
      </w:r>
      <w:r w:rsidR="00E025E6" w:rsidRPr="00643E17">
        <w:rPr>
          <w:rFonts w:ascii="Times New Roman" w:hAnsi="Times New Roman" w:cs="Times New Roman"/>
          <w:sz w:val="24"/>
          <w:szCs w:val="24"/>
        </w:rPr>
        <w:t xml:space="preserve">оизводить оплату по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 xml:space="preserve">у в порядке, в сроки и размере, которые определены в соответствии с настоящим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ом,</w:t>
      </w:r>
      <w:r w:rsidR="00D51866" w:rsidRPr="00643E17">
        <w:rPr>
          <w:rFonts w:ascii="Times New Roman" w:hAnsi="Times New Roman" w:cs="Times New Roman"/>
          <w:sz w:val="24"/>
          <w:szCs w:val="24"/>
        </w:rPr>
        <w:t xml:space="preserve"> </w:t>
      </w:r>
      <w:r w:rsidR="00A97464" w:rsidRPr="00643E17">
        <w:rPr>
          <w:rFonts w:ascii="Times New Roman" w:hAnsi="Times New Roman" w:cs="Times New Roman"/>
          <w:sz w:val="24"/>
          <w:szCs w:val="24"/>
        </w:rPr>
        <w:t>и в случаях</w:t>
      </w:r>
      <w:r w:rsidR="00DF69EC" w:rsidRPr="00643E17">
        <w:rPr>
          <w:rFonts w:ascii="Times New Roman" w:hAnsi="Times New Roman" w:cs="Times New Roman"/>
          <w:sz w:val="24"/>
          <w:szCs w:val="24"/>
        </w:rPr>
        <w:t>,</w:t>
      </w:r>
      <w:r w:rsidR="00A97464" w:rsidRPr="00643E17">
        <w:rPr>
          <w:rFonts w:ascii="Times New Roman" w:hAnsi="Times New Roman" w:cs="Times New Roman"/>
          <w:sz w:val="24"/>
          <w:szCs w:val="24"/>
        </w:rPr>
        <w:t xml:space="preserve"> установленных законо</w:t>
      </w:r>
      <w:r w:rsidR="00DF69EC" w:rsidRPr="00643E17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97464" w:rsidRPr="00643E17">
        <w:rPr>
          <w:rFonts w:ascii="Times New Roman" w:hAnsi="Times New Roman" w:cs="Times New Roman"/>
          <w:sz w:val="24"/>
          <w:szCs w:val="24"/>
        </w:rPr>
        <w:t>,</w:t>
      </w:r>
      <w:r w:rsidRPr="00643E17">
        <w:rPr>
          <w:rFonts w:ascii="Times New Roman" w:hAnsi="Times New Roman" w:cs="Times New Roman"/>
          <w:sz w:val="24"/>
          <w:szCs w:val="24"/>
        </w:rPr>
        <w:t xml:space="preserve"> вносить плату за негативное воздействие на работу централизованной системы</w:t>
      </w:r>
      <w:r w:rsidR="00A97464" w:rsidRPr="00643E17">
        <w:rPr>
          <w:rFonts w:ascii="Times New Roman" w:hAnsi="Times New Roman" w:cs="Times New Roman"/>
          <w:sz w:val="24"/>
          <w:szCs w:val="24"/>
        </w:rPr>
        <w:t xml:space="preserve"> водоотведения</w:t>
      </w:r>
      <w:r w:rsidRPr="00643E17">
        <w:rPr>
          <w:rFonts w:ascii="Times New Roman" w:hAnsi="Times New Roman" w:cs="Times New Roman"/>
          <w:sz w:val="24"/>
          <w:szCs w:val="24"/>
        </w:rPr>
        <w:t xml:space="preserve"> и плату за нарушение нормативов по объему и составу сточных вод, отводимых в централизованную систему водоотведения, </w:t>
      </w:r>
      <w:r w:rsidR="00C32FF1" w:rsidRPr="00643E1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43E17">
        <w:rPr>
          <w:rFonts w:ascii="Times New Roman" w:hAnsi="Times New Roman" w:cs="Times New Roman"/>
          <w:sz w:val="24"/>
          <w:szCs w:val="24"/>
        </w:rPr>
        <w:t>вносить плату за вред, причиненный водному</w:t>
      </w:r>
      <w:proofErr w:type="gramEnd"/>
      <w:r w:rsidRPr="00643E17">
        <w:rPr>
          <w:rFonts w:ascii="Times New Roman" w:hAnsi="Times New Roman" w:cs="Times New Roman"/>
          <w:sz w:val="24"/>
          <w:szCs w:val="24"/>
        </w:rPr>
        <w:t xml:space="preserve"> объекту;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ж) обеспечи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ть беспрепятственный доступ представителей организации водопроводно-канализационного хозяйства или по ее указанию представителям иной организации к водопроводным и (или) канализационным сетям, местам отбора проб холодной воды, сточных вод и приборам учета в случаях и в порядке, которые предусмотрены разделом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з) 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одержать в исправном состоянии системы и средства противопожарного водоснабжения, принадлежащи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абоненту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или находящиеся в границах (зоне) его эксплуатационной ответственности, включая пож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арные гидранты, задвижки, краны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и) незамедлительно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к) уведомлять организацию водопроводно-канализационного хозяйства 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о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передач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централизованным системам холодного водоснабжения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водоотведения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также 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о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предоставлени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 владения и (или) пользования такими объектами, устройствами или сооружениями третьим лицам в 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порядке, установленном разделом </w:t>
      </w:r>
      <w:r w:rsidRPr="00643E17">
        <w:rPr>
          <w:rFonts w:ascii="Times New Roman" w:hAnsi="Times New Roman" w:cs="Times New Roman"/>
          <w:sz w:val="24"/>
          <w:szCs w:val="24"/>
          <w:lang w:val="en-US" w:eastAsia="ru-RU"/>
        </w:rPr>
        <w:t>XII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л) 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приборах учета, о нарушени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централизованных систем холодного водоснабжения и водоотведения</w:t>
      </w:r>
      <w:r w:rsidRPr="00643E17">
        <w:rPr>
          <w:rFonts w:ascii="Times New Roman" w:hAnsi="Times New Roman" w:cs="Times New Roman"/>
          <w:sz w:val="24"/>
          <w:szCs w:val="24"/>
        </w:rPr>
        <w:t>, которые могут оказать негативное воздействие на работу централизованн</w:t>
      </w:r>
      <w:r w:rsidR="0014171B" w:rsidRPr="00643E17">
        <w:rPr>
          <w:rFonts w:ascii="Times New Roman" w:hAnsi="Times New Roman" w:cs="Times New Roman"/>
          <w:sz w:val="24"/>
          <w:szCs w:val="24"/>
        </w:rPr>
        <w:t>ой</w:t>
      </w:r>
      <w:r w:rsidRPr="00643E1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4171B" w:rsidRPr="00643E17">
        <w:rPr>
          <w:rFonts w:ascii="Times New Roman" w:hAnsi="Times New Roman" w:cs="Times New Roman"/>
          <w:sz w:val="24"/>
          <w:szCs w:val="24"/>
        </w:rPr>
        <w:t>ы</w:t>
      </w:r>
      <w:r w:rsidRPr="00643E17">
        <w:rPr>
          <w:rFonts w:ascii="Times New Roman" w:hAnsi="Times New Roman" w:cs="Times New Roman"/>
          <w:sz w:val="24"/>
          <w:szCs w:val="24"/>
        </w:rPr>
        <w:t xml:space="preserve"> водоотведения и причинить вред окружающей среде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м) 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принадлежащих 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абоненту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или ином законном основании и 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н) п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редоставлять иным абонентам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и транзитным организациям возможность подключения (технологического присоединения) к 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водопроводным 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о) не создавать препятствий для водоснабжения и водоотведения абонентов и транзитных организаций, водопроводные и (или) канализационные сети которых присоединены к водопроводным и (или) канализационным сетям абонента;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п) представлять организации водопроводно-канализационного хозяйства сведения об абонентах, в отношении которых 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абонент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является транзитной организацией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, по форме и в объеме, которые согласованы сторонами;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р) не допускать возведения построек, гаражей, стоянок транспортных средств, складирования материалов, мусора, посадок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деревьев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не осуществлять производство земляных работ в местах устройства централизованных систем 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холодного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водоснабжения и водоотведения, в том числе 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920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местах прокладки сетей, находящихся в границах его эксплуатационной ответственности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без согласия организации водопроводно-канализационного хозяйства;</w:t>
      </w:r>
    </w:p>
    <w:p w:rsidR="003E2426" w:rsidRPr="00643E17" w:rsidRDefault="00F75B9E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с) 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осуществлять организацию и эксплуатацию зон санитарной охраны источников питьевого и хозяйственно-бытового водоснабжения в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 законодательством 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санитарно-эпидемиологическом благополучии населения;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</w:rPr>
        <w:t>т) соблюдать установленные нормативы допустимых сбросов и лимиты на сбросы сточных вод, принимать меры по соблюдению указанных нормативов и требований, обеспечивать реализацию плана снижения сбросов (если для объектов этой категории абонентов в соответствии с законодательством Российской Федерации устанавливаются нормативы допустимых сбросов), соблюдать нормативы по объему и составу отводимых в централизованную систему водоотведения сточных вод, требования к составу и свойствам отводимых</w:t>
      </w:r>
      <w:proofErr w:type="gramEnd"/>
      <w:r w:rsidRPr="00643E17">
        <w:rPr>
          <w:rFonts w:ascii="Times New Roman" w:hAnsi="Times New Roman" w:cs="Times New Roman"/>
          <w:sz w:val="24"/>
          <w:szCs w:val="24"/>
        </w:rPr>
        <w:t xml:space="preserve"> сточных вод, установленные в целях предотвращения негативного воздействия на централизованную систему водоотведения;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у) осуществлять сброс сточных вод от напорных коллекторов абонента в самотечную сеть канализации организации водопрово</w:t>
      </w:r>
      <w:r w:rsidR="00B968A4">
        <w:rPr>
          <w:rFonts w:ascii="Times New Roman" w:hAnsi="Times New Roman" w:cs="Times New Roman"/>
          <w:sz w:val="24"/>
          <w:szCs w:val="24"/>
        </w:rPr>
        <w:t xml:space="preserve">дно-канализационного хозяйства </w:t>
      </w:r>
      <w:r w:rsidRPr="00643E17">
        <w:rPr>
          <w:rFonts w:ascii="Times New Roman" w:hAnsi="Times New Roman" w:cs="Times New Roman"/>
          <w:sz w:val="24"/>
          <w:szCs w:val="24"/>
        </w:rPr>
        <w:t xml:space="preserve">через колодец </w:t>
      </w:r>
      <w:r w:rsidR="00B968A4">
        <w:rPr>
          <w:rFonts w:ascii="Times New Roman" w:hAnsi="Times New Roman" w:cs="Times New Roman"/>
          <w:sz w:val="24"/>
          <w:szCs w:val="24"/>
        </w:rPr>
        <w:t>—</w:t>
      </w:r>
      <w:r w:rsidRPr="00643E17">
        <w:rPr>
          <w:rFonts w:ascii="Times New Roman" w:hAnsi="Times New Roman" w:cs="Times New Roman"/>
          <w:sz w:val="24"/>
          <w:szCs w:val="24"/>
        </w:rPr>
        <w:t xml:space="preserve"> гаситель напора;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ф) обеспечивать локальную очистку сточных 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вод в случаях, предусмотренных п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равилами холодного водоснабжения и водоотведения, утвержд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мыми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Федерации;</w:t>
      </w:r>
    </w:p>
    <w:p w:rsidR="00140F30" w:rsidRPr="00643E17" w:rsidRDefault="003E2426" w:rsidP="006161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х) в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случаях, установленных п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равилами холодного водоснабжения и водоотведения, утвержд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аемыми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Федерации, подавать декларацию о составе и свойствах сточных вод и уведомлять организацию водопроводно-канализационного хозяйства в случае нарушения декларации о составе и свойствах сточных вод.</w:t>
      </w:r>
    </w:p>
    <w:p w:rsidR="003E2426" w:rsidRPr="00643E17" w:rsidRDefault="003E2426" w:rsidP="006F7147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15. Абонент имеет право:</w:t>
      </w:r>
    </w:p>
    <w:p w:rsidR="003E2426" w:rsidRPr="00643E17" w:rsidRDefault="003E2426" w:rsidP="004D34B7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а) получать от организации водопроводно-канализационного хозяйства информацию о результатах производственного контроля качества питьевой воды, состава и свойств сточных вод, осуществляемого организацией водопроводно-канализационного хозяйства в порядке, предусмотренном законодательством Российской Федерации</w:t>
      </w:r>
      <w:r w:rsidR="00F37A7A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643E17">
        <w:rPr>
          <w:rFonts w:ascii="Times New Roman" w:hAnsi="Times New Roman" w:cs="Times New Roman"/>
          <w:sz w:val="24"/>
          <w:szCs w:val="24"/>
        </w:rPr>
        <w:t xml:space="preserve">производственного контроля </w:t>
      </w:r>
      <w:r w:rsidRPr="00643E17">
        <w:rPr>
          <w:rFonts w:ascii="Times New Roman" w:hAnsi="Times New Roman" w:cs="Times New Roman"/>
          <w:sz w:val="24"/>
          <w:szCs w:val="24"/>
        </w:rPr>
        <w:lastRenderedPageBreak/>
        <w:t xml:space="preserve">состава и свойств сточных вод, осуществляемого организацией водопроводно-канализационного хозяйства в соответствии с </w:t>
      </w:r>
      <w:r w:rsidR="00F37A7A" w:rsidRPr="00643E17">
        <w:rPr>
          <w:rFonts w:ascii="Times New Roman" w:hAnsi="Times New Roman" w:cs="Times New Roman"/>
          <w:sz w:val="24"/>
          <w:szCs w:val="24"/>
        </w:rPr>
        <w:t>П</w:t>
      </w:r>
      <w:r w:rsidRPr="00643E17">
        <w:rPr>
          <w:rFonts w:ascii="Times New Roman" w:hAnsi="Times New Roman" w:cs="Times New Roman"/>
          <w:sz w:val="24"/>
          <w:szCs w:val="24"/>
        </w:rPr>
        <w:t>равилами осуществления контроля состава и свойств сточных вод, утвержденн</w:t>
      </w:r>
      <w:r w:rsidR="00F37A7A" w:rsidRPr="00643E17">
        <w:rPr>
          <w:rFonts w:ascii="Times New Roman" w:hAnsi="Times New Roman" w:cs="Times New Roman"/>
          <w:sz w:val="24"/>
          <w:szCs w:val="24"/>
        </w:rPr>
        <w:t>ыми</w:t>
      </w:r>
      <w:r w:rsidRPr="00643E1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="00F75B9E" w:rsidRPr="00643E17">
        <w:rPr>
          <w:rFonts w:ascii="Times New Roman" w:hAnsi="Times New Roman" w:cs="Times New Roman"/>
          <w:sz w:val="24"/>
          <w:szCs w:val="24"/>
        </w:rPr>
        <w:t xml:space="preserve"> от 21 июня</w:t>
      </w:r>
      <w:proofErr w:type="gramEnd"/>
      <w:r w:rsidR="00F75B9E" w:rsidRPr="00643E17">
        <w:rPr>
          <w:rFonts w:ascii="Times New Roman" w:hAnsi="Times New Roman" w:cs="Times New Roman"/>
          <w:sz w:val="24"/>
          <w:szCs w:val="24"/>
        </w:rPr>
        <w:t xml:space="preserve"> 2013 </w:t>
      </w:r>
      <w:r w:rsidR="00F37A7A" w:rsidRPr="00643E17">
        <w:rPr>
          <w:rFonts w:ascii="Times New Roman" w:hAnsi="Times New Roman" w:cs="Times New Roman"/>
          <w:sz w:val="24"/>
          <w:szCs w:val="24"/>
        </w:rPr>
        <w:t>г. № 525</w:t>
      </w:r>
      <w:r w:rsidR="004D34B7" w:rsidRPr="004D34B7">
        <w:t xml:space="preserve"> </w:t>
      </w:r>
      <w:r w:rsidR="004D34B7" w:rsidRPr="004D34B7">
        <w:rPr>
          <w:rFonts w:ascii="Times New Roman" w:hAnsi="Times New Roman" w:cs="Times New Roman"/>
          <w:sz w:val="24"/>
          <w:szCs w:val="24"/>
        </w:rPr>
        <w:t xml:space="preserve">"Об утверждении Правил </w:t>
      </w:r>
      <w:r w:rsidR="004D34B7">
        <w:rPr>
          <w:rFonts w:ascii="Times New Roman" w:hAnsi="Times New Roman" w:cs="Times New Roman"/>
          <w:sz w:val="24"/>
          <w:szCs w:val="24"/>
        </w:rPr>
        <w:t xml:space="preserve">осуществления контроля  состава </w:t>
      </w:r>
      <w:r w:rsidR="004D34B7" w:rsidRPr="004D34B7">
        <w:rPr>
          <w:rFonts w:ascii="Times New Roman" w:hAnsi="Times New Roman" w:cs="Times New Roman"/>
          <w:sz w:val="24"/>
          <w:szCs w:val="24"/>
        </w:rPr>
        <w:t>и свой</w:t>
      </w:r>
      <w:proofErr w:type="gramStart"/>
      <w:r w:rsidR="004D34B7" w:rsidRPr="004D34B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4D34B7" w:rsidRPr="004D34B7">
        <w:rPr>
          <w:rFonts w:ascii="Times New Roman" w:hAnsi="Times New Roman" w:cs="Times New Roman"/>
          <w:sz w:val="24"/>
          <w:szCs w:val="24"/>
        </w:rPr>
        <w:t>очных вод" (далее - Правила ос</w:t>
      </w:r>
      <w:r w:rsidR="004D34B7">
        <w:rPr>
          <w:rFonts w:ascii="Times New Roman" w:hAnsi="Times New Roman" w:cs="Times New Roman"/>
          <w:sz w:val="24"/>
          <w:szCs w:val="24"/>
        </w:rPr>
        <w:t>уществления контроля состава  и свойств сточных вод)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б) получать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техническую воду</w:t>
      </w:r>
      <w:r w:rsidR="00174DC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тарифов на водоотведение;</w:t>
      </w:r>
    </w:p>
    <w:p w:rsidR="00B968A4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 привлекать третьих лиц для выполнения работ по устройству узла учета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007"/>
      </w:tblGrid>
      <w:tr w:rsidR="00B968A4">
        <w:tc>
          <w:tcPr>
            <w:tcW w:w="2632" w:type="dxa"/>
            <w:tcBorders>
              <w:bottom w:val="single" w:sz="4" w:space="0" w:color="auto"/>
            </w:tcBorders>
          </w:tcPr>
          <w:p w:rsidR="00B968A4" w:rsidRPr="002B1029" w:rsidRDefault="00B968A4" w:rsidP="002B1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</w:tcPr>
          <w:p w:rsidR="00B968A4" w:rsidRDefault="00B968A4" w:rsidP="00BD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68A4" w:rsidRPr="00B618B2">
        <w:tc>
          <w:tcPr>
            <w:tcW w:w="2632" w:type="dxa"/>
            <w:tcBorders>
              <w:top w:val="single" w:sz="4" w:space="0" w:color="auto"/>
            </w:tcBorders>
          </w:tcPr>
          <w:p w:rsidR="00B968A4" w:rsidRPr="00B618B2" w:rsidRDefault="00B968A4" w:rsidP="00F20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(да, нет — </w:t>
            </w:r>
            <w:r w:rsidRPr="00B618B2">
              <w:rPr>
                <w:rFonts w:ascii="Times New Roman" w:hAnsi="Times New Roman" w:cs="Times New Roman"/>
                <w:sz w:val="14"/>
                <w:szCs w:val="14"/>
              </w:rPr>
              <w:t>указать нужное)</w:t>
            </w:r>
          </w:p>
        </w:tc>
        <w:tc>
          <w:tcPr>
            <w:tcW w:w="7007" w:type="dxa"/>
          </w:tcPr>
          <w:p w:rsidR="00B968A4" w:rsidRPr="00B618B2" w:rsidRDefault="00B968A4" w:rsidP="00BD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 xml:space="preserve">г) инициировать проведение сверки расчетов по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у;</w:t>
      </w:r>
    </w:p>
    <w:p w:rsidR="003E2426" w:rsidRPr="00643E17" w:rsidRDefault="003E2426" w:rsidP="00BD2075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д) осуществлять в целях контроля качества холодной воды, состава и свой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очных вод отбор проб холодной воды</w:t>
      </w:r>
      <w:r w:rsidR="00174DC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</w:t>
      </w:r>
      <w:r w:rsidR="00174DC4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 параллельных проб, </w:t>
      </w:r>
      <w:r w:rsidR="00174DC4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 также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принимать участие в отборе проб холодной воды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осуществляемом организацией водопроводно-канализационного хозяйства.</w:t>
      </w:r>
    </w:p>
    <w:p w:rsidR="00F75B9E" w:rsidRDefault="00F75B9E" w:rsidP="00BD2075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B968A4" w:rsidRDefault="00F75B9E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A4">
        <w:rPr>
          <w:rFonts w:ascii="Times New Roman" w:hAnsi="Times New Roman" w:cs="Times New Roman"/>
          <w:sz w:val="28"/>
          <w:szCs w:val="28"/>
        </w:rPr>
        <w:t>V. </w:t>
      </w:r>
      <w:r w:rsidR="003E2426" w:rsidRPr="00B968A4">
        <w:rPr>
          <w:rFonts w:ascii="Times New Roman" w:hAnsi="Times New Roman" w:cs="Times New Roman"/>
          <w:sz w:val="28"/>
          <w:szCs w:val="28"/>
        </w:rPr>
        <w:t>Порядок осуществлен</w:t>
      </w:r>
      <w:r w:rsidR="00B968A4">
        <w:rPr>
          <w:rFonts w:ascii="Times New Roman" w:hAnsi="Times New Roman" w:cs="Times New Roman"/>
          <w:sz w:val="28"/>
          <w:szCs w:val="28"/>
        </w:rPr>
        <w:t>ия учета поданной холодной воды</w:t>
      </w:r>
      <w:r w:rsidR="00FF03CB">
        <w:rPr>
          <w:rFonts w:ascii="Times New Roman" w:hAnsi="Times New Roman" w:cs="Times New Roman"/>
          <w:sz w:val="28"/>
          <w:szCs w:val="28"/>
        </w:rPr>
        <w:br/>
      </w:r>
      <w:r w:rsidR="003E2426" w:rsidRPr="00B968A4">
        <w:rPr>
          <w:rFonts w:ascii="Times New Roman" w:hAnsi="Times New Roman" w:cs="Times New Roman"/>
          <w:sz w:val="28"/>
          <w:szCs w:val="28"/>
        </w:rPr>
        <w:t>и принимаемых сточных вод</w:t>
      </w:r>
      <w:r w:rsidR="00FF03CB">
        <w:rPr>
          <w:rFonts w:ascii="Times New Roman" w:hAnsi="Times New Roman" w:cs="Times New Roman"/>
          <w:sz w:val="28"/>
          <w:szCs w:val="28"/>
        </w:rPr>
        <w:t xml:space="preserve">, сроки и способы </w:t>
      </w:r>
      <w:proofErr w:type="gramStart"/>
      <w:r w:rsidR="00FF03CB">
        <w:rPr>
          <w:rFonts w:ascii="Times New Roman" w:hAnsi="Times New Roman" w:cs="Times New Roman"/>
          <w:sz w:val="28"/>
          <w:szCs w:val="28"/>
        </w:rPr>
        <w:t>представления</w:t>
      </w:r>
      <w:r w:rsidR="00FF03CB">
        <w:rPr>
          <w:rFonts w:ascii="Times New Roman" w:hAnsi="Times New Roman" w:cs="Times New Roman"/>
          <w:sz w:val="28"/>
          <w:szCs w:val="28"/>
        </w:rPr>
        <w:br/>
      </w:r>
      <w:r w:rsidR="003E2426" w:rsidRPr="00B968A4">
        <w:rPr>
          <w:rFonts w:ascii="Times New Roman" w:hAnsi="Times New Roman" w:cs="Times New Roman"/>
          <w:sz w:val="28"/>
          <w:szCs w:val="28"/>
        </w:rPr>
        <w:t>показ</w:t>
      </w:r>
      <w:r w:rsidR="00FF03CB">
        <w:rPr>
          <w:rFonts w:ascii="Times New Roman" w:hAnsi="Times New Roman" w:cs="Times New Roman"/>
          <w:sz w:val="28"/>
          <w:szCs w:val="28"/>
        </w:rPr>
        <w:t>аний приборов учета организации</w:t>
      </w:r>
      <w:proofErr w:type="gramEnd"/>
      <w:r w:rsidR="00FF03CB">
        <w:rPr>
          <w:rFonts w:ascii="Times New Roman" w:hAnsi="Times New Roman" w:cs="Times New Roman"/>
          <w:sz w:val="28"/>
          <w:szCs w:val="28"/>
        </w:rPr>
        <w:br/>
      </w:r>
      <w:r w:rsidR="003E2426" w:rsidRPr="00B968A4">
        <w:rPr>
          <w:rFonts w:ascii="Times New Roman" w:hAnsi="Times New Roman" w:cs="Times New Roman"/>
          <w:sz w:val="28"/>
          <w:szCs w:val="28"/>
        </w:rPr>
        <w:t>водопроводно-канализационного хозяйства</w:t>
      </w:r>
    </w:p>
    <w:p w:rsidR="003E2426" w:rsidRPr="00643E17" w:rsidRDefault="003E2426" w:rsidP="00BD20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643E17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16. Для учета объемов поданной абоненту холодной воды и объема принятых сточных вод стороны используют приборы уче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та, если иное не предусмотрено П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равилами организации коммерческого учета воды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сточных вод, утверждаемыми Правительством Российской Федерации</w:t>
      </w:r>
      <w:r w:rsidR="00B968A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426" w:rsidRPr="00643E17" w:rsidRDefault="003E2426" w:rsidP="00BD20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17. Сведения </w:t>
      </w:r>
      <w:r w:rsidR="00174DC4" w:rsidRPr="00643E1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б узлах учета 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приборах учета воды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сточных вод 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и местах отбора проб 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воды</w:t>
      </w:r>
      <w:r w:rsidR="00DB6727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сточных вод </w:t>
      </w:r>
      <w:r w:rsidR="004D34B7" w:rsidRPr="00937937">
        <w:rPr>
          <w:rFonts w:ascii="Times New Roman" w:hAnsi="Times New Roman" w:cs="Times New Roman"/>
          <w:sz w:val="24"/>
          <w:szCs w:val="24"/>
          <w:lang w:eastAsia="ru-RU"/>
        </w:rPr>
        <w:t>приведены в приложении № 4</w:t>
      </w:r>
      <w:r w:rsidRPr="009379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03CB" w:rsidRPr="00BE26E2" w:rsidRDefault="003E2426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" w:name="sub_32"/>
      <w:r w:rsidRPr="00AE30B0">
        <w:rPr>
          <w:rFonts w:ascii="Times New Roman" w:hAnsi="Times New Roman" w:cs="Times New Roman"/>
          <w:sz w:val="24"/>
          <w:szCs w:val="24"/>
          <w:lang w:eastAsia="ru-RU"/>
        </w:rPr>
        <w:t xml:space="preserve">18. Коммерческий учет полученной холодной воды </w:t>
      </w:r>
      <w:r w:rsidRPr="00BE26E2">
        <w:rPr>
          <w:rFonts w:ascii="Times New Roman" w:hAnsi="Times New Roman" w:cs="Times New Roman"/>
          <w:sz w:val="24"/>
          <w:szCs w:val="24"/>
          <w:lang w:eastAsia="ru-RU"/>
        </w:rPr>
        <w:t>обеспечивает</w:t>
      </w:r>
      <w:r w:rsidR="006E51A8" w:rsidRPr="00BE26E2">
        <w:rPr>
          <w:rFonts w:ascii="Times New Roman" w:hAnsi="Times New Roman" w:cs="Times New Roman"/>
          <w:sz w:val="24"/>
          <w:szCs w:val="24"/>
        </w:rPr>
        <w:t xml:space="preserve"> </w:t>
      </w:r>
      <w:r w:rsidR="00EC3441" w:rsidRPr="00BE26E2">
        <w:rPr>
          <w:rFonts w:ascii="Times New Roman" w:hAnsi="Times New Roman" w:cs="Times New Roman"/>
          <w:sz w:val="24"/>
          <w:szCs w:val="24"/>
        </w:rPr>
        <w:t>Абонент.</w:t>
      </w:r>
    </w:p>
    <w:p w:rsidR="00FF03CB" w:rsidRPr="0080775E" w:rsidRDefault="003E2426" w:rsidP="006E51A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sub_433"/>
      <w:bookmarkEnd w:id="11"/>
      <w:r w:rsidRPr="00BE26E2">
        <w:rPr>
          <w:rFonts w:ascii="Times New Roman" w:hAnsi="Times New Roman" w:cs="Times New Roman"/>
          <w:sz w:val="24"/>
          <w:szCs w:val="24"/>
          <w:lang w:eastAsia="ru-RU"/>
        </w:rPr>
        <w:t>19. Коммерческий учет отведенных сточных вод обеспечивает</w:t>
      </w:r>
      <w:r w:rsidR="006E51A8" w:rsidRPr="00BE26E2">
        <w:rPr>
          <w:rFonts w:ascii="Times New Roman" w:hAnsi="Times New Roman" w:cs="Times New Roman"/>
          <w:sz w:val="24"/>
          <w:szCs w:val="24"/>
        </w:rPr>
        <w:t xml:space="preserve"> </w:t>
      </w:r>
      <w:r w:rsidR="00EC3441" w:rsidRPr="00BE26E2">
        <w:rPr>
          <w:rFonts w:ascii="Times New Roman" w:hAnsi="Times New Roman" w:cs="Times New Roman"/>
          <w:sz w:val="24"/>
          <w:szCs w:val="24"/>
        </w:rPr>
        <w:t>Абонент.</w:t>
      </w:r>
    </w:p>
    <w:p w:rsidR="003E2426" w:rsidRPr="0080775E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75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FF03CB" w:rsidRPr="0080775E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FF03CB"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поданной 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>холодной воды и принятых организацией водопроводно-канализационного хозяйства сточных вод определяется стороной, осуществляющей коммерческий учет сточных вод, в</w:t>
      </w:r>
      <w:r w:rsidR="00174DC4" w:rsidRPr="008077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>соответствии с данными учета фактического потребления холодной воды и учета сточных вод по показаниям приборов учета, за исключением случаев</w:t>
      </w:r>
      <w:bookmarkStart w:id="13" w:name="sub_34"/>
      <w:bookmarkEnd w:id="12"/>
      <w:r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, когда в соответствии с </w:t>
      </w:r>
      <w:r w:rsidR="00C32FF1" w:rsidRPr="0080775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равилами </w:t>
      </w:r>
      <w:r w:rsidR="00C32FF1"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>коммерческого учет</w:t>
      </w:r>
      <w:r w:rsidR="0003552B" w:rsidRPr="0080775E">
        <w:rPr>
          <w:rFonts w:ascii="Times New Roman" w:hAnsi="Times New Roman" w:cs="Times New Roman"/>
          <w:sz w:val="24"/>
          <w:szCs w:val="24"/>
          <w:lang w:eastAsia="ru-RU"/>
        </w:rPr>
        <w:t>а воды</w:t>
      </w:r>
      <w:r w:rsidR="0014171B"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03552B"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>сточных вод, утвержд</w:t>
      </w:r>
      <w:r w:rsidR="00174DC4" w:rsidRPr="0080775E">
        <w:rPr>
          <w:rFonts w:ascii="Times New Roman" w:hAnsi="Times New Roman" w:cs="Times New Roman"/>
          <w:sz w:val="24"/>
          <w:szCs w:val="24"/>
          <w:lang w:eastAsia="ru-RU"/>
        </w:rPr>
        <w:t>аемы</w:t>
      </w:r>
      <w:r w:rsidR="00C32FF1" w:rsidRPr="0080775E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80775E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Федерации, коммерческий учет осуществляется расчетным способом.</w:t>
      </w:r>
      <w:proofErr w:type="gramEnd"/>
    </w:p>
    <w:p w:rsidR="00FF03CB" w:rsidRPr="001071B2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1B2">
        <w:rPr>
          <w:rFonts w:ascii="Times New Roman" w:hAnsi="Times New Roman" w:cs="Times New Roman"/>
          <w:sz w:val="24"/>
          <w:szCs w:val="24"/>
          <w:lang w:eastAsia="ru-RU"/>
        </w:rPr>
        <w:t>21. В случае отсутствия у абонента приборов учета сточных вод абонент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2282"/>
        <w:gridCol w:w="6265"/>
      </w:tblGrid>
      <w:tr w:rsidR="0080775E" w:rsidRPr="001071B2">
        <w:tc>
          <w:tcPr>
            <w:tcW w:w="1092" w:type="dxa"/>
            <w:vAlign w:val="bottom"/>
          </w:tcPr>
          <w:p w:rsidR="00FF03CB" w:rsidRPr="001071B2" w:rsidRDefault="00FF03CB" w:rsidP="00F20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1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 до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:rsidR="00FF03CB" w:rsidRPr="001071B2" w:rsidRDefault="00FF03CB" w:rsidP="0090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vAlign w:val="bottom"/>
          </w:tcPr>
          <w:p w:rsidR="00FF03CB" w:rsidRPr="001071B2" w:rsidRDefault="00FF03CB" w:rsidP="00F20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1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установить и ввести в эксплуатацию приборы учета</w:t>
            </w:r>
          </w:p>
        </w:tc>
      </w:tr>
    </w:tbl>
    <w:p w:rsidR="003E2426" w:rsidRPr="001071B2" w:rsidRDefault="003E2426" w:rsidP="00F2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1B2">
        <w:rPr>
          <w:rFonts w:ascii="Times New Roman" w:hAnsi="Times New Roman" w:cs="Times New Roman"/>
          <w:sz w:val="24"/>
          <w:szCs w:val="24"/>
          <w:lang w:eastAsia="ru-RU"/>
        </w:rPr>
        <w:t>сточных вод.</w:t>
      </w:r>
    </w:p>
    <w:p w:rsidR="00FF03CB" w:rsidRPr="00BE26E2" w:rsidRDefault="003E2426" w:rsidP="0047217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OLE_LINK1"/>
      <w:bookmarkEnd w:id="13"/>
      <w:r w:rsidRPr="00643E17">
        <w:rPr>
          <w:rFonts w:ascii="Times New Roman" w:hAnsi="Times New Roman" w:cs="Times New Roman"/>
          <w:sz w:val="24"/>
          <w:szCs w:val="24"/>
          <w:lang w:eastAsia="ru-RU"/>
        </w:rPr>
        <w:t>22. 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Сторона, осуществляющая коммерческий учет поданной (полученной) холодной воды и отведенных сточных вод, снимает показания приборов учета на</w:t>
      </w:r>
      <w:r w:rsidR="00FF66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0489">
        <w:rPr>
          <w:rFonts w:ascii="Times New Roman" w:hAnsi="Times New Roman" w:cs="Times New Roman"/>
          <w:sz w:val="24"/>
          <w:szCs w:val="24"/>
          <w:lang w:eastAsia="ru-RU"/>
        </w:rPr>
        <w:t>последнее</w:t>
      </w:r>
      <w:r w:rsidR="000661C3">
        <w:rPr>
          <w:rFonts w:ascii="Times New Roman" w:hAnsi="Times New Roman" w:cs="Times New Roman"/>
          <w:sz w:val="24"/>
          <w:szCs w:val="24"/>
          <w:lang w:eastAsia="ru-RU"/>
        </w:rPr>
        <w:t xml:space="preserve"> число</w:t>
      </w:r>
      <w:r w:rsidR="000661C3" w:rsidRPr="000661C3">
        <w:rPr>
          <w:rFonts w:ascii="Times New Roman" w:hAnsi="Times New Roman" w:cs="Times New Roman"/>
          <w:sz w:val="24"/>
          <w:szCs w:val="24"/>
          <w:lang w:eastAsia="ru-RU"/>
        </w:rPr>
        <w:t xml:space="preserve">  расчетн</w:t>
      </w:r>
      <w:r w:rsidR="00E60489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472174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периода, установленного</w:t>
      </w:r>
      <w:r w:rsidR="000661C3" w:rsidRPr="000661C3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</w:t>
      </w:r>
      <w:r w:rsidR="00472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ом, либо осуществляет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случаях, предусм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отренных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равилами 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коммерческого учета воды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</w:t>
      </w:r>
      <w:bookmarkEnd w:id="14"/>
      <w:r w:rsidRPr="00643E17">
        <w:rPr>
          <w:rFonts w:ascii="Times New Roman" w:hAnsi="Times New Roman" w:cs="Times New Roman"/>
          <w:sz w:val="24"/>
          <w:szCs w:val="24"/>
          <w:lang w:eastAsia="ru-RU"/>
        </w:rPr>
        <w:t>утвержд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Федерации, расчет объема поданной (полученной) холодной воды и отведенных сточных вод расчетным способом, </w:t>
      </w:r>
      <w:r w:rsidR="00FF03CB">
        <w:rPr>
          <w:rFonts w:ascii="Times New Roman" w:hAnsi="Times New Roman" w:cs="Times New Roman"/>
          <w:sz w:val="24"/>
          <w:szCs w:val="24"/>
          <w:lang w:eastAsia="ru-RU"/>
        </w:rPr>
        <w:t>а 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также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вносит показания приборов учета в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учета расхода воды и принятых сточных вод и передает 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в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организацию водопров</w:t>
      </w:r>
      <w:r w:rsidR="00FF03CB">
        <w:rPr>
          <w:rFonts w:ascii="Times New Roman" w:hAnsi="Times New Roman" w:cs="Times New Roman"/>
          <w:sz w:val="24"/>
          <w:szCs w:val="24"/>
          <w:lang w:eastAsia="ru-RU"/>
        </w:rPr>
        <w:t>одно-канализационного хозяйства</w:t>
      </w:r>
      <w:r w:rsidR="00E60489" w:rsidRPr="00E60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0489" w:rsidRPr="00FF03CB">
        <w:rPr>
          <w:rFonts w:ascii="Times New Roman" w:hAnsi="Times New Roman" w:cs="Times New Roman"/>
          <w:sz w:val="24"/>
          <w:szCs w:val="24"/>
          <w:lang w:eastAsia="ru-RU"/>
        </w:rPr>
        <w:t>не позднее</w:t>
      </w:r>
      <w:r w:rsidR="000952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5206" w:rsidRPr="00BE26E2">
        <w:rPr>
          <w:rFonts w:ascii="Times New Roman" w:hAnsi="Times New Roman" w:cs="Times New Roman"/>
          <w:sz w:val="24"/>
          <w:szCs w:val="24"/>
          <w:lang w:eastAsia="ru-RU"/>
        </w:rPr>
        <w:t>3 числа месяца, следующего за расчетным месяцем</w:t>
      </w:r>
      <w:r w:rsidR="00AE30B0" w:rsidRPr="00BE26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23. Передача абонентом сведений о показаниях приборов учета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организации водопроводно-канализационного хозяйства осуществляется любыми доступными способами, позволяющими подтвердить получение такого уведомления адресат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5CE5" w:rsidRDefault="00F95CE5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FF03CB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3CB">
        <w:rPr>
          <w:rFonts w:ascii="Times New Roman" w:hAnsi="Times New Roman" w:cs="Times New Roman"/>
          <w:sz w:val="28"/>
          <w:szCs w:val="28"/>
        </w:rPr>
        <w:t>VI.</w:t>
      </w:r>
      <w:r w:rsidR="00F75B9E" w:rsidRPr="00FF03CB">
        <w:rPr>
          <w:rFonts w:ascii="Times New Roman" w:hAnsi="Times New Roman" w:cs="Times New Roman"/>
          <w:sz w:val="28"/>
          <w:szCs w:val="28"/>
        </w:rPr>
        <w:t> </w:t>
      </w:r>
      <w:r w:rsidR="003E2426" w:rsidRPr="00FF03CB">
        <w:rPr>
          <w:rFonts w:ascii="Times New Roman" w:hAnsi="Times New Roman" w:cs="Times New Roman"/>
          <w:sz w:val="28"/>
          <w:szCs w:val="28"/>
        </w:rPr>
        <w:t>Порядок обеспечения абонентом доступа организации водопроводно-канализационного хозяйства к водопроводным и канализационным сетям (контрольным канализационным колодцам), местам отбора проб воды и</w:t>
      </w:r>
      <w:r w:rsidR="00F75B9E" w:rsidRPr="00FF03CB">
        <w:rPr>
          <w:rFonts w:ascii="Times New Roman" w:hAnsi="Times New Roman" w:cs="Times New Roman"/>
          <w:sz w:val="28"/>
          <w:szCs w:val="28"/>
        </w:rPr>
        <w:t> </w:t>
      </w:r>
      <w:r w:rsidR="003E2426" w:rsidRPr="00FF03CB">
        <w:rPr>
          <w:rFonts w:ascii="Times New Roman" w:hAnsi="Times New Roman" w:cs="Times New Roman"/>
          <w:sz w:val="28"/>
          <w:szCs w:val="28"/>
        </w:rPr>
        <w:t>сточных вод, приборам учета холодной воды и сточных вод</w:t>
      </w:r>
    </w:p>
    <w:p w:rsidR="003E2426" w:rsidRPr="00643E17" w:rsidRDefault="003E2426" w:rsidP="00F20F43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24. Абонент обязан обеспечить доступ представителям организации водопроводно-канализационного хозяйства или по ее указанию представителям иной организации к местам отбора проб, приборам учета (узлам учета) и иным устройствам в следую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>щем порядке:</w:t>
      </w:r>
    </w:p>
    <w:p w:rsidR="003E2426" w:rsidRPr="00643E17" w:rsidRDefault="00F75B9E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а) 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организация водопроводно-канализационного хозяйства или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 xml:space="preserve">ее указанию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иная организация предварительно оповещают абонента о дате и времени посещения с приложением списка проверяющих (при отсутствии служебных удостоверений или доверенности). Опов</w:t>
      </w:r>
      <w:r w:rsidRPr="00643E17">
        <w:rPr>
          <w:rFonts w:ascii="Times New Roman" w:hAnsi="Times New Roman" w:cs="Times New Roman"/>
          <w:sz w:val="24"/>
          <w:szCs w:val="24"/>
        </w:rPr>
        <w:t xml:space="preserve">ещение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осуществляется любыми доступными способами, позволяющими подтвердить получение такого уведомления адресатом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(почтовое отправление, телеграмма, </w:t>
      </w:r>
      <w:proofErr w:type="spell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факсограмма</w:t>
      </w:r>
      <w:proofErr w:type="spell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информационно-телекоммуникационная сеть 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). При осуществлении проверки состава и свой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очных вод предварительное уведомление абонента о проверке осуществляется не позднее 15 минут до начала процедуры отбора проб;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б) уполномоченные представители организации водопроводно-канализационного хозяйства или представител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 xml:space="preserve">и иной организации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предъявляют абоненту служебное удостоверение;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 доступ представителям организации водопроводно-канализационного хозяйства или по ее указанию представителям иной организации к местам о</w:t>
      </w:r>
      <w:r w:rsidR="001E61DE" w:rsidRPr="00643E1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бора проб воды, сточных вод, приборам учета (узлам учета) 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и иным устройствам, установленны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1E61DE" w:rsidRPr="00643E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осуществляется только в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установленных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 местах отбора проб холодной во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>ды</w:t>
      </w:r>
      <w:r w:rsidR="00C32FF1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F95CE5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г) абонент 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принимает участие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проведении организацией водопроводно-канализационного хозяйства всех проверок, предусмотренных настоящим разделом;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t>д)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отказ в доступе (</w:t>
      </w:r>
      <w:proofErr w:type="spell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>недопуск</w:t>
      </w:r>
      <w:proofErr w:type="spell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представителям организации водопроводно-канализационного хозяйства к приборам учета (узлам учета) воды и сточных вод приравнивается к неисправности прибора учета, что 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влечет за собой применение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расчетного способа при определении количества поданной (полученной) за определенный период холодной воды и принятых сточных вод за весь период нарушения. 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п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ериод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нарушения 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>определяется в соот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ветствии с правилами </w:t>
      </w:r>
      <w:r w:rsidR="00773317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коммерческого 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учета воды и</w:t>
      </w:r>
      <w:r w:rsidR="00404417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сточных вод, утверждаемыми Правительством Российской </w:t>
      </w:r>
      <w:r w:rsidR="00DB6727" w:rsidRPr="00643E17">
        <w:rPr>
          <w:rFonts w:ascii="Times New Roman" w:hAnsi="Times New Roman" w:cs="Times New Roman"/>
          <w:sz w:val="24"/>
          <w:szCs w:val="24"/>
          <w:lang w:eastAsia="ru-RU"/>
        </w:rPr>
        <w:t>Федерации;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е) в случае невозможности отбора проб сточных вод из мест отбора проб сточных вод, предусмотренных настоящим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ом, отбор сточных вод осуществляется в порядке, установленн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Правилами осуществления контроля состава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свой</w:t>
      </w:r>
      <w:proofErr w:type="gramStart"/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>ств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ст</w:t>
      </w:r>
      <w:proofErr w:type="gramEnd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очных вод, утвержденными </w:t>
      </w:r>
      <w:r w:rsidR="001E61D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Правительств</w:t>
      </w:r>
      <w:r w:rsidR="001E61DE" w:rsidRPr="00643E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1E61D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от 21 июня 2013 г.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№ 525.</w:t>
      </w:r>
    </w:p>
    <w:p w:rsidR="005D2AFC" w:rsidRPr="00643E17" w:rsidRDefault="005D2AFC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VII.</w:t>
      </w:r>
      <w:r w:rsidR="00F75B9E" w:rsidRPr="005D2AFC">
        <w:rPr>
          <w:rFonts w:ascii="Times New Roman" w:hAnsi="Times New Roman" w:cs="Times New Roman"/>
          <w:sz w:val="28"/>
          <w:szCs w:val="28"/>
        </w:rPr>
        <w:t> </w:t>
      </w:r>
      <w:r w:rsidR="003E2426" w:rsidRPr="005D2AFC">
        <w:rPr>
          <w:rFonts w:ascii="Times New Roman" w:hAnsi="Times New Roman" w:cs="Times New Roman"/>
          <w:sz w:val="28"/>
          <w:szCs w:val="28"/>
        </w:rPr>
        <w:t>Порядок контроля качества питьевой воды</w:t>
      </w:r>
    </w:p>
    <w:p w:rsidR="003E2426" w:rsidRPr="00643E17" w:rsidRDefault="003E2426" w:rsidP="00F20F43">
      <w:pPr>
        <w:tabs>
          <w:tab w:val="left" w:pos="540"/>
          <w:tab w:val="left" w:pos="5775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643E17" w:rsidRDefault="003E2426" w:rsidP="004D34B7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25. </w:t>
      </w:r>
      <w:proofErr w:type="gramStart"/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Производственный контроль качества питьевой воды, подаваемой абоненту с использованием централизованных систем </w:t>
      </w:r>
      <w:r w:rsidR="0014171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холодного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водоснабжения, осуществляется в соответствии с 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Правилами осуществления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производственного контроля качества и безо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пасности питьевой воды, горячей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воды, утвержденными постановлением Правите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льства 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от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6 января 2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015 г. № 10 «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О порядке осуществл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 xml:space="preserve">ения производственного контроля </w:t>
      </w:r>
      <w:r w:rsidR="004D34B7" w:rsidRPr="004D34B7">
        <w:rPr>
          <w:rFonts w:ascii="Times New Roman" w:hAnsi="Times New Roman" w:cs="Times New Roman"/>
          <w:sz w:val="24"/>
          <w:szCs w:val="24"/>
          <w:lang w:eastAsia="ru-RU"/>
        </w:rPr>
        <w:t>качества и безопасно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сти питьевой воды, горячей воды»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E2426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26. 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</w:t>
      </w:r>
      <w:r w:rsidR="004D34B7">
        <w:rPr>
          <w:rFonts w:ascii="Times New Roman" w:hAnsi="Times New Roman" w:cs="Times New Roman"/>
          <w:sz w:val="24"/>
          <w:szCs w:val="24"/>
          <w:lang w:eastAsia="ru-RU"/>
        </w:rPr>
        <w:t>в пределах, определенных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планом мероприятий по приведению качества питьевой воды в соответствие с установленными требованиями.</w:t>
      </w:r>
    </w:p>
    <w:p w:rsidR="004D34B7" w:rsidRPr="00B56AA7" w:rsidRDefault="004D34B7" w:rsidP="004D34B7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4B7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 </w:t>
      </w:r>
      <w:r w:rsidRPr="00B56AA7">
        <w:rPr>
          <w:rFonts w:ascii="Times New Roman" w:hAnsi="Times New Roman" w:cs="Times New Roman"/>
          <w:sz w:val="24"/>
          <w:szCs w:val="24"/>
          <w:lang w:eastAsia="ru-RU"/>
        </w:rPr>
        <w:t xml:space="preserve">подаваемой  технической  воды должно соответствовать требованиям,  установленным  настоящим  </w:t>
      </w:r>
      <w:r w:rsidR="00863CD1" w:rsidRPr="00B56AA7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B56AA7">
        <w:rPr>
          <w:rFonts w:ascii="Times New Roman" w:hAnsi="Times New Roman" w:cs="Times New Roman"/>
          <w:sz w:val="24"/>
          <w:szCs w:val="24"/>
          <w:lang w:eastAsia="ru-RU"/>
        </w:rPr>
        <w:t>ом. Показатели качества технической воды указываются по форме согласно приложению № 5.</w:t>
      </w:r>
    </w:p>
    <w:p w:rsidR="004D34B7" w:rsidRPr="00B56AA7" w:rsidRDefault="003E2426" w:rsidP="004D34B7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AA7">
        <w:rPr>
          <w:rFonts w:ascii="Times New Roman" w:hAnsi="Times New Roman" w:cs="Times New Roman"/>
          <w:sz w:val="24"/>
          <w:szCs w:val="24"/>
          <w:lang w:eastAsia="ru-RU"/>
        </w:rPr>
        <w:t>27. </w:t>
      </w:r>
      <w:r w:rsidR="004D34B7" w:rsidRPr="00B56AA7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 имеет право в любое  время  в  течение  срока   действия настоящего </w:t>
      </w:r>
      <w:r w:rsidR="00863CD1" w:rsidRPr="00B56AA7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4D34B7" w:rsidRPr="00B56AA7">
        <w:rPr>
          <w:rFonts w:ascii="Times New Roman" w:hAnsi="Times New Roman" w:cs="Times New Roman"/>
          <w:sz w:val="24"/>
          <w:szCs w:val="24"/>
          <w:lang w:eastAsia="ru-RU"/>
        </w:rPr>
        <w:t>а самостоятельно отобрать  пробы  холодной (питьевой) воды для проведения лабораторного анализа ее качества и направить их  для лабораторных  испытаний  в  организации,  аккредитованные  в     порядке, установленном законодательством Российской Федерации. Отбор проб холодной (питьевой)  воды,  в  том  числе  отбор   параллельных       проб, должен производиться в порядке,  предусмотренном  законодательством   Российской</w:t>
      </w:r>
    </w:p>
    <w:p w:rsidR="004D34B7" w:rsidRPr="00B56AA7" w:rsidRDefault="004D34B7" w:rsidP="004D34B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AA7">
        <w:rPr>
          <w:rFonts w:ascii="Times New Roman" w:hAnsi="Times New Roman" w:cs="Times New Roman"/>
          <w:sz w:val="24"/>
          <w:szCs w:val="24"/>
          <w:lang w:eastAsia="ru-RU"/>
        </w:rPr>
        <w:t>Федерации. Абонент обязан известить организацию водопроводно-канализационного хозяйства о времени и  месте  отбора   проб холодной (питьевой) воды не позднее 3 суток до проведения отбора.</w:t>
      </w:r>
    </w:p>
    <w:p w:rsidR="004D34B7" w:rsidRPr="00B56AA7" w:rsidRDefault="004D34B7" w:rsidP="004D34B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B56AA7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A7">
        <w:rPr>
          <w:rFonts w:ascii="Times New Roman" w:hAnsi="Times New Roman" w:cs="Times New Roman"/>
          <w:sz w:val="28"/>
          <w:szCs w:val="28"/>
        </w:rPr>
        <w:t>VIII.</w:t>
      </w:r>
      <w:r w:rsidR="003E2426" w:rsidRPr="00B56AA7">
        <w:rPr>
          <w:rFonts w:ascii="Times New Roman" w:hAnsi="Times New Roman" w:cs="Times New Roman"/>
          <w:sz w:val="28"/>
          <w:szCs w:val="28"/>
        </w:rPr>
        <w:t> Контроль</w:t>
      </w:r>
      <w:r w:rsidR="005D2AFC" w:rsidRPr="00B56AA7">
        <w:rPr>
          <w:rFonts w:ascii="Times New Roman" w:hAnsi="Times New Roman" w:cs="Times New Roman"/>
          <w:sz w:val="28"/>
          <w:szCs w:val="28"/>
        </w:rPr>
        <w:t xml:space="preserve"> состава и свой</w:t>
      </w:r>
      <w:proofErr w:type="gramStart"/>
      <w:r w:rsidR="005D2AFC" w:rsidRPr="00B56AA7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5D2AFC" w:rsidRPr="00B56AA7">
        <w:rPr>
          <w:rFonts w:ascii="Times New Roman" w:hAnsi="Times New Roman" w:cs="Times New Roman"/>
          <w:sz w:val="28"/>
          <w:szCs w:val="28"/>
        </w:rPr>
        <w:t>очных вод,</w:t>
      </w:r>
      <w:r w:rsidR="005D2AFC" w:rsidRPr="00B56AA7">
        <w:rPr>
          <w:rFonts w:ascii="Times New Roman" w:hAnsi="Times New Roman" w:cs="Times New Roman"/>
          <w:sz w:val="28"/>
          <w:szCs w:val="28"/>
        </w:rPr>
        <w:br/>
      </w:r>
      <w:r w:rsidR="003E2426" w:rsidRPr="00B56AA7">
        <w:rPr>
          <w:rFonts w:ascii="Times New Roman" w:hAnsi="Times New Roman" w:cs="Times New Roman"/>
          <w:sz w:val="28"/>
          <w:szCs w:val="28"/>
        </w:rPr>
        <w:t>места и порядок отбора проб сточных вод</w:t>
      </w:r>
    </w:p>
    <w:p w:rsidR="003E2426" w:rsidRPr="00B56AA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B56AA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AA7">
        <w:rPr>
          <w:rFonts w:ascii="Times New Roman" w:hAnsi="Times New Roman" w:cs="Times New Roman"/>
          <w:sz w:val="24"/>
          <w:szCs w:val="24"/>
          <w:lang w:eastAsia="ru-RU"/>
        </w:rPr>
        <w:t>28. </w:t>
      </w:r>
      <w:r w:rsidRPr="00B56AA7">
        <w:rPr>
          <w:rFonts w:ascii="Times New Roman" w:hAnsi="Times New Roman" w:cs="Times New Roman"/>
          <w:sz w:val="24"/>
          <w:szCs w:val="24"/>
        </w:rPr>
        <w:t>Контроль состава и свой</w:t>
      </w:r>
      <w:proofErr w:type="gramStart"/>
      <w:r w:rsidRPr="00B56AA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56AA7">
        <w:rPr>
          <w:rFonts w:ascii="Times New Roman" w:hAnsi="Times New Roman" w:cs="Times New Roman"/>
          <w:sz w:val="24"/>
          <w:szCs w:val="24"/>
        </w:rPr>
        <w:t>очных вод в отношении осуществляется в соответствии с Правилами осуществления контроля состава и свойств сточных вод, утвержденн</w:t>
      </w:r>
      <w:r w:rsidR="001E61DE" w:rsidRPr="00B56AA7">
        <w:rPr>
          <w:rFonts w:ascii="Times New Roman" w:hAnsi="Times New Roman" w:cs="Times New Roman"/>
          <w:sz w:val="24"/>
          <w:szCs w:val="24"/>
        </w:rPr>
        <w:t>ыми</w:t>
      </w:r>
      <w:r w:rsidRPr="00B56AA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="00F75B9E" w:rsidRPr="00B56AA7">
        <w:rPr>
          <w:rFonts w:ascii="Times New Roman" w:hAnsi="Times New Roman" w:cs="Times New Roman"/>
          <w:sz w:val="24"/>
          <w:szCs w:val="24"/>
        </w:rPr>
        <w:t xml:space="preserve"> от 21</w:t>
      </w:r>
      <w:r w:rsidR="00F75B9E" w:rsidRPr="00B56A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56AA7">
        <w:rPr>
          <w:rFonts w:ascii="Times New Roman" w:hAnsi="Times New Roman" w:cs="Times New Roman"/>
          <w:sz w:val="24"/>
          <w:szCs w:val="24"/>
        </w:rPr>
        <w:t>июня 2013</w:t>
      </w:r>
      <w:r w:rsidR="00F75B9E" w:rsidRPr="00B56A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56AA7">
        <w:rPr>
          <w:rFonts w:ascii="Times New Roman" w:hAnsi="Times New Roman" w:cs="Times New Roman"/>
          <w:sz w:val="24"/>
          <w:szCs w:val="24"/>
        </w:rPr>
        <w:t>г. № 525</w:t>
      </w:r>
      <w:r w:rsidRPr="00B56AA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426" w:rsidRPr="00B56AA7" w:rsidRDefault="004D34B7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AA7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3E2426" w:rsidRPr="00B56AA7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1E61DE" w:rsidRPr="00B56AA7">
        <w:rPr>
          <w:rFonts w:ascii="Times New Roman" w:hAnsi="Times New Roman" w:cs="Times New Roman"/>
          <w:sz w:val="24"/>
          <w:szCs w:val="24"/>
          <w:lang w:eastAsia="ru-RU"/>
        </w:rPr>
        <w:t>Сведения о</w:t>
      </w:r>
      <w:r w:rsidR="0003552B" w:rsidRPr="00B56AA7">
        <w:rPr>
          <w:rFonts w:ascii="Times New Roman" w:hAnsi="Times New Roman" w:cs="Times New Roman"/>
          <w:sz w:val="24"/>
          <w:szCs w:val="24"/>
          <w:lang w:eastAsia="ru-RU"/>
        </w:rPr>
        <w:t xml:space="preserve">б узлах учета и приборах учета воды, сточных вод и местах отбора проб воды, сточных вод </w:t>
      </w:r>
      <w:r w:rsidR="003E2426" w:rsidRPr="00B56AA7">
        <w:rPr>
          <w:rFonts w:ascii="Times New Roman" w:hAnsi="Times New Roman" w:cs="Times New Roman"/>
          <w:sz w:val="24"/>
          <w:szCs w:val="24"/>
          <w:lang w:eastAsia="ru-RU"/>
        </w:rPr>
        <w:t>приведены в прилож</w:t>
      </w:r>
      <w:r w:rsidRPr="00B56AA7">
        <w:rPr>
          <w:rFonts w:ascii="Times New Roman" w:hAnsi="Times New Roman" w:cs="Times New Roman"/>
          <w:sz w:val="24"/>
          <w:szCs w:val="24"/>
          <w:lang w:eastAsia="ru-RU"/>
        </w:rPr>
        <w:t xml:space="preserve">ении № 4 к настоящему </w:t>
      </w:r>
      <w:r w:rsidR="00863CD1" w:rsidRPr="00B56AA7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B56AA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D2AFC" w:rsidRPr="00B56AA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32FF1" w:rsidRPr="00B56AA7" w:rsidRDefault="00C32FF1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4B7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A7">
        <w:rPr>
          <w:rFonts w:ascii="Times New Roman" w:hAnsi="Times New Roman" w:cs="Times New Roman"/>
          <w:sz w:val="28"/>
          <w:szCs w:val="28"/>
        </w:rPr>
        <w:t>IX.</w:t>
      </w:r>
      <w:r w:rsidR="003E2426" w:rsidRPr="00B56AA7">
        <w:rPr>
          <w:rFonts w:ascii="Times New Roman" w:hAnsi="Times New Roman" w:cs="Times New Roman"/>
          <w:sz w:val="28"/>
          <w:szCs w:val="28"/>
        </w:rPr>
        <w:t xml:space="preserve"> Порядок </w:t>
      </w:r>
      <w:proofErr w:type="gramStart"/>
      <w:r w:rsidR="003E2426" w:rsidRPr="00B56A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E2426" w:rsidRPr="00B56AA7">
        <w:rPr>
          <w:rFonts w:ascii="Times New Roman" w:hAnsi="Times New Roman" w:cs="Times New Roman"/>
          <w:sz w:val="28"/>
          <w:szCs w:val="28"/>
        </w:rPr>
        <w:t xml:space="preserve"> со</w:t>
      </w:r>
      <w:r w:rsidR="005D2AFC" w:rsidRPr="00B56AA7">
        <w:rPr>
          <w:rFonts w:ascii="Times New Roman" w:hAnsi="Times New Roman" w:cs="Times New Roman"/>
          <w:sz w:val="28"/>
          <w:szCs w:val="28"/>
        </w:rPr>
        <w:t>блюдением абоне</w:t>
      </w:r>
      <w:r w:rsidR="005D2AFC">
        <w:rPr>
          <w:rFonts w:ascii="Times New Roman" w:hAnsi="Times New Roman" w:cs="Times New Roman"/>
          <w:sz w:val="28"/>
          <w:szCs w:val="28"/>
        </w:rPr>
        <w:t>нтами нормативов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допустимых сбросов, лимитов на сбросы и п</w:t>
      </w:r>
      <w:r w:rsidR="005D2AFC">
        <w:rPr>
          <w:rFonts w:ascii="Times New Roman" w:hAnsi="Times New Roman" w:cs="Times New Roman"/>
          <w:sz w:val="28"/>
          <w:szCs w:val="28"/>
        </w:rPr>
        <w:t>оказателей декларации</w:t>
      </w:r>
      <w:r w:rsidR="004D34B7">
        <w:rPr>
          <w:rFonts w:ascii="Times New Roman" w:hAnsi="Times New Roman" w:cs="Times New Roman"/>
          <w:sz w:val="28"/>
          <w:szCs w:val="28"/>
        </w:rPr>
        <w:t>,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нормативов по объему </w:t>
      </w:r>
      <w:r w:rsidR="004D34B7">
        <w:rPr>
          <w:rFonts w:ascii="Times New Roman" w:hAnsi="Times New Roman" w:cs="Times New Roman"/>
          <w:sz w:val="28"/>
          <w:szCs w:val="28"/>
        </w:rPr>
        <w:t xml:space="preserve">сточных вод, </w:t>
      </w:r>
      <w:r w:rsidR="003E2426" w:rsidRPr="005D2AFC">
        <w:rPr>
          <w:rFonts w:ascii="Times New Roman" w:hAnsi="Times New Roman" w:cs="Times New Roman"/>
          <w:sz w:val="28"/>
          <w:szCs w:val="28"/>
        </w:rPr>
        <w:t>требований</w:t>
      </w:r>
      <w:r w:rsidR="00F75B9E" w:rsidRPr="005D2AFC">
        <w:rPr>
          <w:rFonts w:ascii="Times New Roman" w:hAnsi="Times New Roman" w:cs="Times New Roman"/>
          <w:sz w:val="28"/>
          <w:szCs w:val="28"/>
        </w:rPr>
        <w:t xml:space="preserve"> </w:t>
      </w:r>
      <w:r w:rsidR="003E2426" w:rsidRPr="005D2AFC">
        <w:rPr>
          <w:rFonts w:ascii="Times New Roman" w:hAnsi="Times New Roman" w:cs="Times New Roman"/>
          <w:sz w:val="28"/>
          <w:szCs w:val="28"/>
        </w:rPr>
        <w:t>к</w:t>
      </w:r>
      <w:r w:rsidR="00F75B9E" w:rsidRPr="005D2AFC">
        <w:rPr>
          <w:rFonts w:ascii="Times New Roman" w:hAnsi="Times New Roman" w:cs="Times New Roman"/>
          <w:sz w:val="28"/>
          <w:szCs w:val="28"/>
        </w:rPr>
        <w:t> </w:t>
      </w:r>
      <w:r w:rsidR="003E2426" w:rsidRPr="005D2AFC">
        <w:rPr>
          <w:rFonts w:ascii="Times New Roman" w:hAnsi="Times New Roman" w:cs="Times New Roman"/>
          <w:sz w:val="28"/>
          <w:szCs w:val="28"/>
        </w:rPr>
        <w:t>составу и свойс</w:t>
      </w:r>
      <w:r w:rsidR="005D2AFC">
        <w:rPr>
          <w:rFonts w:ascii="Times New Roman" w:hAnsi="Times New Roman" w:cs="Times New Roman"/>
          <w:sz w:val="28"/>
          <w:szCs w:val="28"/>
        </w:rPr>
        <w:t xml:space="preserve">твам </w:t>
      </w:r>
    </w:p>
    <w:p w:rsidR="004D34B7" w:rsidRDefault="004D34B7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сточных вод, установленных </w:t>
      </w:r>
      <w:r w:rsidR="003E2426" w:rsidRPr="005D2AFC">
        <w:rPr>
          <w:rFonts w:ascii="Times New Roman" w:hAnsi="Times New Roman" w:cs="Times New Roman"/>
          <w:sz w:val="28"/>
          <w:szCs w:val="28"/>
        </w:rPr>
        <w:t>в целях предотв</w:t>
      </w:r>
      <w:r w:rsidR="005D2AFC">
        <w:rPr>
          <w:rFonts w:ascii="Times New Roman" w:hAnsi="Times New Roman" w:cs="Times New Roman"/>
          <w:sz w:val="28"/>
          <w:szCs w:val="28"/>
        </w:rPr>
        <w:t xml:space="preserve">ращения негативного </w:t>
      </w:r>
    </w:p>
    <w:p w:rsidR="003E2426" w:rsidRDefault="004D34B7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3E2426" w:rsidRPr="005D2AFC">
        <w:rPr>
          <w:rFonts w:ascii="Times New Roman" w:hAnsi="Times New Roman" w:cs="Times New Roman"/>
          <w:sz w:val="28"/>
          <w:szCs w:val="28"/>
        </w:rPr>
        <w:t>на работу централизованной системы водоотведения</w:t>
      </w:r>
    </w:p>
    <w:p w:rsidR="004D34B7" w:rsidRPr="005D2AFC" w:rsidRDefault="004D34B7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B27" w:rsidRPr="007D2B27" w:rsidRDefault="007D2B27" w:rsidP="007D2B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30. Нормативы по объему сточных вод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нормативы  водоотведения   по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составу сточных вод устанавливаются в соот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ветствии с законодательством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Федерации. 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Организация водопров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одно-канализационного хозяйства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уведом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ляет абонента об    утверждении уполномоченными  органами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исполнительной власти, органами местного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амоуправления поселения и (или)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городского  округа  нормативов  по  объему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сточных  вод  и    нормативов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водоотведения по составу сточных вод в теч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ение 5  рабочих  дней  со   дня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получения такой  информации  от  уполномоч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енных  органов   исполнительной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власти и (или) органов местного самоуправл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нормативах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объему отводимых в централизованную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водоотведения  сточных   вод,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установленных для абонента, указываютс</w:t>
      </w:r>
      <w:r>
        <w:rPr>
          <w:rFonts w:ascii="Times New Roman" w:hAnsi="Times New Roman" w:cs="Times New Roman"/>
          <w:sz w:val="24"/>
          <w:szCs w:val="24"/>
          <w:lang w:eastAsia="ru-RU"/>
        </w:rPr>
        <w:t>я по форме согласно приложению № 6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B27" w:rsidRPr="007D2B27" w:rsidRDefault="007D2B27" w:rsidP="007D2B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31. Сведения о нормативах допустимых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сбросов абонентов (лимитах на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сбросы), нормативах водоотведения по соста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ву сточных вод и требованиях  к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составу и свойствам сточных вод,  установл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енных  для  абонента  в   целях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предотвращения негативного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воздействия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работу централизованной системы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водоотведения, указываютс</w:t>
      </w:r>
      <w:r>
        <w:rPr>
          <w:rFonts w:ascii="Times New Roman" w:hAnsi="Times New Roman" w:cs="Times New Roman"/>
          <w:sz w:val="24"/>
          <w:szCs w:val="24"/>
          <w:lang w:eastAsia="ru-RU"/>
        </w:rPr>
        <w:t>я по форме согласно приложению № 7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B27" w:rsidRPr="007D2B27" w:rsidRDefault="007D2B27" w:rsidP="007D2B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Контроль за соблюдением абонентом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установленных ему   нормативов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допустимых сбросов, лимитов на сбросы, тре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бований к составу и свойствам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сточных вод, установленных в целях предотв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ращения негативного воздействия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на работу централизованной системы водоотв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едения, нормативов  по  объему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сточных вод и нормативов водоотведения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составу сточных вод, а также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показателей декларации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hAnsi="Times New Roman" w:cs="Times New Roman"/>
          <w:sz w:val="24"/>
          <w:szCs w:val="24"/>
          <w:lang w:eastAsia="ru-RU"/>
        </w:rPr>
        <w:t>яет организация водопроводно-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канализационного  хозяйства  или  по  ее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поручению   иная организация, а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также транзитная  организация</w:t>
      </w:r>
      <w:proofErr w:type="gramEnd"/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осуществляю</w:t>
      </w:r>
      <w:r>
        <w:rPr>
          <w:rFonts w:ascii="Times New Roman" w:hAnsi="Times New Roman" w:cs="Times New Roman"/>
          <w:sz w:val="24"/>
          <w:szCs w:val="24"/>
          <w:lang w:eastAsia="ru-RU"/>
        </w:rPr>
        <w:t>щая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транспортировку сточных вод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абонента.</w:t>
      </w:r>
    </w:p>
    <w:p w:rsidR="007D2B27" w:rsidRPr="007D2B27" w:rsidRDefault="007D2B27" w:rsidP="007D2B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В ходе осуществления 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собл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юдением абонентом установленных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ему   нормативов  по  объему   сточных   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   организация водопроводно-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канализационного  хозяйства  или  по  ее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поручению   иная    организация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ежемесячно  определяет  количество  отведе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нных    (принятых) сточных  вод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абонента сверх установленного ему норматива по объему сточных вод.</w:t>
      </w:r>
    </w:p>
    <w:p w:rsidR="003E2426" w:rsidRPr="00643E17" w:rsidRDefault="007D2B27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у абонента объектов, для 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которых не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устанавливаются нормативы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объему сточных вод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контроль за соблюдением нормативов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объему сточных вод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абонента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объему сточных вод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E2426" w:rsidRPr="00643E17" w:rsidRDefault="007D2B27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При превышении абонентом установленных нормативов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объему сточных вод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r w:rsidR="003E2426" w:rsidRPr="00643E17">
        <w:rPr>
          <w:rFonts w:ascii="Times New Roman" w:hAnsi="Times New Roman" w:cs="Times New Roman"/>
          <w:sz w:val="24"/>
          <w:szCs w:val="24"/>
        </w:rPr>
        <w:t>Основами ценообразования в сфере водоснабжения и водоотведения, утвержденными постановлением Правительства Российской Федерации от 13</w:t>
      </w:r>
      <w:r w:rsidR="00F75B9E" w:rsidRPr="00643E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</w:rPr>
        <w:t>мая 2013</w:t>
      </w:r>
      <w:r w:rsidR="00F75B9E" w:rsidRPr="00643E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г. № 406 </w:t>
      </w:r>
      <w:r w:rsidR="005D2AFC">
        <w:rPr>
          <w:rFonts w:ascii="Times New Roman" w:hAnsi="Times New Roman" w:cs="Times New Roman"/>
          <w:sz w:val="24"/>
          <w:szCs w:val="24"/>
        </w:rPr>
        <w:t>«</w:t>
      </w:r>
      <w:r w:rsidR="003E2426" w:rsidRPr="00643E1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75B9E" w:rsidRPr="00643E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</w:rPr>
        <w:t>регулировании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</w:rPr>
        <w:t xml:space="preserve"> тарифов в сфере водоснабжения и водоотведения</w:t>
      </w:r>
      <w:r w:rsidR="005D2AFC">
        <w:rPr>
          <w:rFonts w:ascii="Times New Roman" w:hAnsi="Times New Roman" w:cs="Times New Roman"/>
          <w:sz w:val="24"/>
          <w:szCs w:val="24"/>
        </w:rPr>
        <w:t>»</w:t>
      </w:r>
      <w:r w:rsidR="003E2426" w:rsidRPr="00643E17">
        <w:rPr>
          <w:rFonts w:ascii="Times New Roman" w:hAnsi="Times New Roman" w:cs="Times New Roman"/>
          <w:sz w:val="24"/>
          <w:szCs w:val="24"/>
        </w:rPr>
        <w:t>.</w:t>
      </w:r>
    </w:p>
    <w:p w:rsidR="005D2AFC" w:rsidRPr="005D2AFC" w:rsidRDefault="005D2AFC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F75B9E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X. </w:t>
      </w:r>
      <w:r w:rsidR="003E2426" w:rsidRPr="005D2AFC">
        <w:rPr>
          <w:rFonts w:ascii="Times New Roman" w:hAnsi="Times New Roman" w:cs="Times New Roman"/>
          <w:sz w:val="28"/>
          <w:szCs w:val="28"/>
        </w:rPr>
        <w:t>Порядок декларировани</w:t>
      </w:r>
      <w:r w:rsidR="005D2AFC">
        <w:rPr>
          <w:rFonts w:ascii="Times New Roman" w:hAnsi="Times New Roman" w:cs="Times New Roman"/>
          <w:sz w:val="28"/>
          <w:szCs w:val="28"/>
        </w:rPr>
        <w:t>я состава и свой</w:t>
      </w:r>
      <w:proofErr w:type="gramStart"/>
      <w:r w:rsidR="005D2AF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5D2AFC">
        <w:rPr>
          <w:rFonts w:ascii="Times New Roman" w:hAnsi="Times New Roman" w:cs="Times New Roman"/>
          <w:sz w:val="28"/>
          <w:szCs w:val="28"/>
        </w:rPr>
        <w:t>очных вод</w:t>
      </w:r>
      <w:r w:rsidRP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(настоящ</w:t>
      </w:r>
      <w:r w:rsidR="008661C7" w:rsidRPr="005D2AFC">
        <w:rPr>
          <w:rFonts w:ascii="Times New Roman" w:hAnsi="Times New Roman" w:cs="Times New Roman"/>
          <w:sz w:val="28"/>
          <w:szCs w:val="28"/>
        </w:rPr>
        <w:t>ий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</w:t>
      </w:r>
      <w:r w:rsidR="008661C7" w:rsidRPr="005D2AFC">
        <w:rPr>
          <w:rFonts w:ascii="Times New Roman" w:hAnsi="Times New Roman" w:cs="Times New Roman"/>
          <w:sz w:val="28"/>
          <w:szCs w:val="28"/>
        </w:rPr>
        <w:t>раздел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включается в </w:t>
      </w:r>
      <w:r w:rsidR="008661C7" w:rsidRPr="005D2AF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63CD1">
        <w:rPr>
          <w:rFonts w:ascii="Times New Roman" w:hAnsi="Times New Roman" w:cs="Times New Roman"/>
          <w:sz w:val="28"/>
          <w:szCs w:val="28"/>
        </w:rPr>
        <w:t>договор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при условии его</w:t>
      </w:r>
      <w:r w:rsidRPr="005D2AFC">
        <w:rPr>
          <w:rFonts w:ascii="Times New Roman" w:hAnsi="Times New Roman" w:cs="Times New Roman"/>
          <w:sz w:val="28"/>
          <w:szCs w:val="28"/>
        </w:rPr>
        <w:t> </w:t>
      </w:r>
      <w:r w:rsidR="003E2426" w:rsidRPr="005D2AFC">
        <w:rPr>
          <w:rFonts w:ascii="Times New Roman" w:hAnsi="Times New Roman" w:cs="Times New Roman"/>
          <w:sz w:val="28"/>
          <w:szCs w:val="28"/>
        </w:rPr>
        <w:t>заключения с абонентом, кот</w:t>
      </w:r>
      <w:r w:rsidR="005D2AFC">
        <w:rPr>
          <w:rFonts w:ascii="Times New Roman" w:hAnsi="Times New Roman" w:cs="Times New Roman"/>
          <w:sz w:val="28"/>
          <w:szCs w:val="28"/>
        </w:rPr>
        <w:t>орый обязан подавать декларацию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о</w:t>
      </w:r>
      <w:r w:rsidRPr="005D2AFC">
        <w:rPr>
          <w:rFonts w:ascii="Times New Roman" w:hAnsi="Times New Roman" w:cs="Times New Roman"/>
          <w:sz w:val="28"/>
          <w:szCs w:val="28"/>
        </w:rPr>
        <w:t> </w:t>
      </w:r>
      <w:r w:rsidR="003E2426" w:rsidRPr="005D2AFC">
        <w:rPr>
          <w:rFonts w:ascii="Times New Roman" w:hAnsi="Times New Roman" w:cs="Times New Roman"/>
          <w:sz w:val="28"/>
          <w:szCs w:val="28"/>
        </w:rPr>
        <w:t>составе и свойс</w:t>
      </w:r>
      <w:r w:rsidR="005D2AFC">
        <w:rPr>
          <w:rFonts w:ascii="Times New Roman" w:hAnsi="Times New Roman" w:cs="Times New Roman"/>
          <w:sz w:val="28"/>
          <w:szCs w:val="28"/>
        </w:rPr>
        <w:t>твах сточных вод в соответствии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с законодательств</w:t>
      </w:r>
      <w:r w:rsidR="008661C7" w:rsidRPr="005D2AFC">
        <w:rPr>
          <w:rFonts w:ascii="Times New Roman" w:hAnsi="Times New Roman" w:cs="Times New Roman"/>
          <w:sz w:val="28"/>
          <w:szCs w:val="28"/>
        </w:rPr>
        <w:t>ом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Российской Федерации)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 целях обеспечения контроля  сос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тава  и  свой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ств  ст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очных   вод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 подает  в  организацию  водопровод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но-канализационного   хозяйства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декларацию.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36. Декларация разрабатывается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едставляется 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организацию водопроводно-канализационного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хозяйства не позднее  6 месяцев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со дня заключения абонентом с организацией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водопроводно-канализационного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хозяйства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а.  Декларация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на  очередной  год   подается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абонентом до 1 ноября предшествующего года.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37.  К   декларации   прилагается 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аверенная  абонентом схема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внутриплощадочных   канализационных сете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  с указанием  колодцев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присоединения к централизованной  системе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водоотведения  и  контрольных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канализац</w:t>
      </w:r>
      <w:r>
        <w:rPr>
          <w:rFonts w:ascii="Times New Roman" w:hAnsi="Times New Roman" w:cs="Times New Roman"/>
          <w:sz w:val="24"/>
          <w:szCs w:val="24"/>
          <w:lang w:eastAsia="ru-RU"/>
        </w:rPr>
        <w:t>ионных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колодцев. При наличи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  нескольких выпусков 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централизованную систему водоотведения в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екларации указываются состав  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свойства сточных вод по каждому из таких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ыпусков. Значения фактических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концентраций и фактических свой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ств  ст</w:t>
      </w:r>
      <w:proofErr w:type="gramEnd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очны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 вод  в  составе   декларации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определяются абонентом  путем  оценки  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ультатов анализов состава 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свойств проб сточных вод по каждому канали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зационному  выпуску абонента,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выполненных  по  поручению абонента лабо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раторией, аккредитованной 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порядке, установленном законодательством Российской Федерации.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38. 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Значения фактических концентраций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фактических  свойств сточных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вод  в  составе  декларации  определяются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абонентом  в интервале от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минимального до максимального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значения 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ультатов  анализов   состава  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свойств проб сточных вод, при этом в обязательном порядке:</w:t>
      </w:r>
      <w:proofErr w:type="gramEnd"/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а) учитываются результаты, полученные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2 предшествующих года 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ходе осуществления контроля состава и свойств сточных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вод, проводимого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организацией водопроводно-канализационного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хозяйства  в  соответствии с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Правилами осуществления контроля состава и свойств сточных вод;</w:t>
      </w:r>
      <w:proofErr w:type="gramEnd"/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б) исключаются значения запрещенного сброса;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в) не подлежат указанию нулевые значения  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актических   концентраций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или фактических свой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очных вод.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39. Перечень загрязняющих веществ, дл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выявления которых выполняются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определения состава и  свой</w:t>
      </w: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ств  ст</w:t>
      </w:r>
      <w:proofErr w:type="gramEnd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очных 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од,  определяется   нормативами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допустимых  сбросов  абонентов,  нормативами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водоотведения  по   составу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сточных  вод,  требованиями  к  составу 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свойствам сточных вод,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установленными в целях предотвращения нега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тивного воздействия на   работу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централизованной системы водоотведения.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40. Декларация прекращает действие в следующих случаях: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а) выявление организацией водопроводн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о-канализационного хозяйства  в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ходе осуществления контроля состава и  сво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ств  ст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очных вод превышения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абонентом  нормативов  допустимых  сбросов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абонентов  или требований,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установленных в целях предотвращения негат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ивного воздействия  на   работу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централизованной   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доотведения, по веществам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(показателям), не указанным абонентом в декларации;</w:t>
      </w:r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б) выявление 2 раз в течение календар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ного года в контрольной   пробе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сточных  вод,  отобранной организацией,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осуществляющей водоотведение,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значения фактической концентрации загрязня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ющего вещества или фактического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показателя свойств сточных вод абонента по одному и тому же   показателю,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превышающему  в  2  раза  и  более  значение  фактической    концентрации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загрязняющего вещества или фактического показателя свойств  сточных   вод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абонента, заявленное абонентом в декларации.</w:t>
      </w:r>
      <w:proofErr w:type="gramEnd"/>
    </w:p>
    <w:p w:rsidR="007D2B27" w:rsidRPr="007D2B2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B27">
        <w:rPr>
          <w:rFonts w:ascii="Times New Roman" w:hAnsi="Times New Roman" w:cs="Times New Roman"/>
          <w:sz w:val="24"/>
          <w:szCs w:val="24"/>
          <w:lang w:eastAsia="ru-RU"/>
        </w:rPr>
        <w:t>41. В течение 3 месяцев со дня  опове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щения  абонента организацией,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осуществляющей водоотведение, о наступлени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 хотя бы одного из событий, указанных  в  пункте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40  настоящего 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а,  абонент  обязан   внести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соответствующие изменени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в декларацию. В  случае  если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соответствующие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изменения в декларацию не были внесены, де</w:t>
      </w:r>
      <w:r>
        <w:rPr>
          <w:rFonts w:ascii="Times New Roman" w:hAnsi="Times New Roman" w:cs="Times New Roman"/>
          <w:sz w:val="24"/>
          <w:szCs w:val="24"/>
          <w:lang w:eastAsia="ru-RU"/>
        </w:rPr>
        <w:t>кларация прекращает действие по истечении  3 месяцев со дня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 оповещен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ия   абонента  организацией,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осуществляющей водоотведение, о наступлении указанных событий.</w:t>
      </w:r>
    </w:p>
    <w:p w:rsidR="003E2426" w:rsidRPr="00643E17" w:rsidRDefault="007D2B27" w:rsidP="007D2B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В случае если абонентом допущено нарушение декларации, абонент обязан незамедлительно проинформировать об этом организацию водопроводно-канализационного хозяйства любым доступным способом</w:t>
      </w:r>
      <w:r w:rsidRPr="007D2B27">
        <w:t xml:space="preserve">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 xml:space="preserve">(почтовое   отправление,   телеграмма,   </w:t>
      </w:r>
      <w:proofErr w:type="spellStart"/>
      <w:r w:rsidRPr="007D2B27">
        <w:rPr>
          <w:rFonts w:ascii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>аксограмма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   телефонограмма, </w:t>
      </w:r>
      <w:r w:rsidRPr="007D2B27">
        <w:rPr>
          <w:rFonts w:ascii="Times New Roman" w:hAnsi="Times New Roman" w:cs="Times New Roman"/>
          <w:sz w:val="24"/>
          <w:szCs w:val="24"/>
          <w:lang w:eastAsia="ru-RU"/>
        </w:rPr>
        <w:t>инф</w:t>
      </w:r>
      <w:r>
        <w:rPr>
          <w:rFonts w:ascii="Times New Roman" w:hAnsi="Times New Roman" w:cs="Times New Roman"/>
          <w:sz w:val="24"/>
          <w:szCs w:val="24"/>
          <w:lang w:eastAsia="ru-RU"/>
        </w:rPr>
        <w:t>ормационно-телекоммуникационная сеть «Интернет»)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, позволяющим подтвердить получение такого уведомления адресатом.</w:t>
      </w:r>
    </w:p>
    <w:p w:rsidR="005D2AFC" w:rsidRPr="00643E17" w:rsidRDefault="005D2AFC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Default="00F75B9E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XI. </w:t>
      </w:r>
      <w:r w:rsidR="003E2426" w:rsidRPr="005D2AFC">
        <w:rPr>
          <w:rFonts w:ascii="Times New Roman" w:hAnsi="Times New Roman" w:cs="Times New Roman"/>
          <w:sz w:val="28"/>
          <w:szCs w:val="28"/>
        </w:rPr>
        <w:t>Условия временн</w:t>
      </w:r>
      <w:r w:rsidR="005D2AFC">
        <w:rPr>
          <w:rFonts w:ascii="Times New Roman" w:hAnsi="Times New Roman" w:cs="Times New Roman"/>
          <w:sz w:val="28"/>
          <w:szCs w:val="28"/>
        </w:rPr>
        <w:t>ого прекращения или ограничения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холодного водоснабжения и приема сточных вод</w:t>
      </w:r>
    </w:p>
    <w:p w:rsidR="00F515E8" w:rsidRDefault="00F515E8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26" w:rsidRPr="00926275" w:rsidRDefault="00E03AD1" w:rsidP="005E2796">
      <w:pPr>
        <w:pStyle w:val="ab"/>
        <w:widowControl w:val="0"/>
        <w:spacing w:before="0" w:beforeAutospacing="0" w:after="0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3E2426" w:rsidRPr="00926275">
        <w:rPr>
          <w:rFonts w:ascii="Times New Roman" w:hAnsi="Times New Roman" w:cs="Times New Roman"/>
        </w:rPr>
        <w:t xml:space="preserve">. Организация водопроводно-канализационного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законом </w:t>
      </w:r>
      <w:r w:rsidR="005D2AFC" w:rsidRPr="00926275">
        <w:rPr>
          <w:rFonts w:ascii="Times New Roman" w:hAnsi="Times New Roman" w:cs="Times New Roman"/>
        </w:rPr>
        <w:t>«</w:t>
      </w:r>
      <w:r w:rsidR="003E2426" w:rsidRPr="00926275">
        <w:rPr>
          <w:rFonts w:ascii="Times New Roman" w:hAnsi="Times New Roman" w:cs="Times New Roman"/>
        </w:rPr>
        <w:t>О водоснабжении и водоотведении</w:t>
      </w:r>
      <w:r w:rsidR="005D2AFC" w:rsidRPr="00926275">
        <w:rPr>
          <w:rFonts w:ascii="Times New Roman" w:hAnsi="Times New Roman" w:cs="Times New Roman"/>
        </w:rPr>
        <w:t>»</w:t>
      </w:r>
      <w:r w:rsidR="003E2426" w:rsidRPr="00926275">
        <w:rPr>
          <w:rFonts w:ascii="Times New Roman" w:hAnsi="Times New Roman" w:cs="Times New Roman"/>
        </w:rPr>
        <w:t>, при условии соблюдения порядка временного прекращения или ограничения холодного водоснабжения и</w:t>
      </w:r>
      <w:r w:rsidR="00486BB6" w:rsidRPr="00926275">
        <w:rPr>
          <w:rFonts w:ascii="Times New Roman" w:hAnsi="Times New Roman" w:cs="Times New Roman"/>
        </w:rPr>
        <w:t xml:space="preserve"> водоотведения, установленного п</w:t>
      </w:r>
      <w:r w:rsidR="003E2426" w:rsidRPr="00926275">
        <w:rPr>
          <w:rFonts w:ascii="Times New Roman" w:hAnsi="Times New Roman" w:cs="Times New Roman"/>
        </w:rPr>
        <w:t>равилами холодного водоснабжения и водоотведения, утверждаемыми Правительством Российской Федерации.</w:t>
      </w:r>
    </w:p>
    <w:p w:rsidR="003E2426" w:rsidRPr="00643E17" w:rsidRDefault="00E03A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44</w:t>
      </w:r>
      <w:r w:rsidR="003E2426" w:rsidRPr="00926275">
        <w:rPr>
          <w:rFonts w:ascii="Times New Roman" w:hAnsi="Times New Roman" w:cs="Times New Roman"/>
          <w:sz w:val="24"/>
          <w:szCs w:val="24"/>
          <w:lang w:eastAsia="ru-RU"/>
        </w:rPr>
        <w:t>. Организация водопроводно-канализационного хозяйства в</w:t>
      </w:r>
      <w:r w:rsidR="005D2AFC" w:rsidRPr="0092627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75B9E" w:rsidRPr="00926275">
        <w:rPr>
          <w:rFonts w:ascii="Times New Roman" w:hAnsi="Times New Roman" w:cs="Times New Roman"/>
          <w:sz w:val="24"/>
          <w:szCs w:val="24"/>
          <w:lang w:eastAsia="ru-RU"/>
        </w:rPr>
        <w:t xml:space="preserve">течение </w:t>
      </w:r>
      <w:r w:rsidR="00320320" w:rsidRPr="00926275">
        <w:rPr>
          <w:rFonts w:ascii="Times New Roman" w:hAnsi="Times New Roman" w:cs="Times New Roman"/>
          <w:sz w:val="24"/>
          <w:szCs w:val="24"/>
          <w:lang w:eastAsia="ru-RU"/>
        </w:rPr>
        <w:t>24 часов с момента</w:t>
      </w:r>
      <w:r w:rsidR="0032032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временного прекращения или ограничения холодного водоснабжения и приема сточных вод абонента уведомляет о</w:t>
      </w:r>
      <w:r w:rsidR="005D2AF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таком прекращении или ограничении:</w:t>
      </w:r>
    </w:p>
    <w:p w:rsidR="003E2426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F75B9E" w:rsidRPr="00643E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абонента;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8903"/>
        <w:gridCol w:w="120"/>
      </w:tblGrid>
      <w:tr w:rsidR="005D2AFC">
        <w:tc>
          <w:tcPr>
            <w:tcW w:w="616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ind w:firstLine="3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5D2AFC" w:rsidRDefault="005D2AFC" w:rsidP="00EE5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2AFC" w:rsidRPr="00D176FD">
        <w:tc>
          <w:tcPr>
            <w:tcW w:w="616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03" w:type="dxa"/>
            <w:tcBorders>
              <w:top w:val="single" w:sz="4" w:space="0" w:color="auto"/>
            </w:tcBorders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(указать орган местного самоуправления поселения, городского округа)</w:t>
            </w:r>
          </w:p>
        </w:tc>
        <w:tc>
          <w:tcPr>
            <w:tcW w:w="120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2AFC">
        <w:tc>
          <w:tcPr>
            <w:tcW w:w="616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ind w:firstLine="3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2AFC" w:rsidRPr="00D176FD">
        <w:tc>
          <w:tcPr>
            <w:tcW w:w="616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03" w:type="dxa"/>
            <w:tcBorders>
              <w:top w:val="single" w:sz="4" w:space="0" w:color="auto"/>
            </w:tcBorders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(указать территориальный орган федеральног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органа исполнительной власти,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осуществляющего федеральный государственный санитарно-эпидемиологический надзор)</w:t>
            </w:r>
          </w:p>
        </w:tc>
        <w:tc>
          <w:tcPr>
            <w:tcW w:w="120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2AFC">
        <w:tc>
          <w:tcPr>
            <w:tcW w:w="616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ind w:firstLine="3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5D2AFC" w:rsidRDefault="00173321" w:rsidP="009F0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  <w:vAlign w:val="bottom"/>
          </w:tcPr>
          <w:p w:rsidR="005D2AFC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AFC" w:rsidRPr="00D176FD">
        <w:tc>
          <w:tcPr>
            <w:tcW w:w="616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03" w:type="dxa"/>
            <w:tcBorders>
              <w:top w:val="single" w:sz="4" w:space="0" w:color="auto"/>
            </w:tcBorders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(указать структурные подразделения территориальных органов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федеральног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органа исполнительной власти,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уполномоченного на решение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176FD">
              <w:rPr>
                <w:rFonts w:ascii="Times New Roman" w:hAnsi="Times New Roman" w:cs="Times New Roman"/>
                <w:sz w:val="14"/>
                <w:szCs w:val="14"/>
              </w:rPr>
              <w:t>задач в области пожарной безопасности)</w:t>
            </w:r>
          </w:p>
        </w:tc>
        <w:tc>
          <w:tcPr>
            <w:tcW w:w="120" w:type="dxa"/>
          </w:tcPr>
          <w:p w:rsidR="005D2AFC" w:rsidRPr="00D176FD" w:rsidRDefault="005D2AFC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E2426" w:rsidRPr="00643E17" w:rsidRDefault="00E03A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Уведомление организации водопроводно-канализационного хозяйства о временном прекращении или ограничении холодного водоснабжения и приема сточных вод абонента, а также уведомление о</w:t>
      </w:r>
      <w:r w:rsidR="009920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снятии такого прекращения или ограничения и возобновлении холодного водоснабжения и приема сточных вод направля</w:t>
      </w:r>
      <w:r w:rsidR="00083749" w:rsidRPr="00643E1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тся соответствующим лицам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любыми доступными способами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(почтовое отправление, телеграмма, </w:t>
      </w:r>
      <w:proofErr w:type="spell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факсограмма</w:t>
      </w:r>
      <w:proofErr w:type="spell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информационно-телекоммуникационная сеть </w:t>
      </w:r>
      <w:r w:rsidR="005D2AFC">
        <w:rPr>
          <w:rFonts w:ascii="Times New Roman" w:hAnsi="Times New Roman" w:cs="Times New Roman"/>
          <w:sz w:val="24"/>
          <w:szCs w:val="24"/>
        </w:rPr>
        <w:t>«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5D2AFC">
        <w:rPr>
          <w:rFonts w:ascii="Times New Roman" w:hAnsi="Times New Roman" w:cs="Times New Roman"/>
          <w:sz w:val="24"/>
          <w:szCs w:val="24"/>
        </w:rPr>
        <w:t>»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E2426" w:rsidRPr="00643E17">
        <w:rPr>
          <w:rFonts w:ascii="Times New Roman" w:hAnsi="Times New Roman" w:cs="Times New Roman"/>
          <w:sz w:val="24"/>
          <w:szCs w:val="24"/>
        </w:rPr>
        <w:t>, позволяющими подтвердить получение такого уведомления адресат</w:t>
      </w:r>
      <w:r w:rsidR="0014171B" w:rsidRPr="00643E17">
        <w:rPr>
          <w:rFonts w:ascii="Times New Roman" w:hAnsi="Times New Roman" w:cs="Times New Roman"/>
          <w:sz w:val="24"/>
          <w:szCs w:val="24"/>
        </w:rPr>
        <w:t>ом</w:t>
      </w:r>
      <w:r w:rsidR="003E2426" w:rsidRPr="00643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2AFC" w:rsidRPr="00643E17" w:rsidRDefault="005D2AFC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F75B9E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XII. </w:t>
      </w:r>
      <w:r w:rsidR="005D2AFC">
        <w:rPr>
          <w:rFonts w:ascii="Times New Roman" w:hAnsi="Times New Roman" w:cs="Times New Roman"/>
          <w:sz w:val="28"/>
          <w:szCs w:val="28"/>
        </w:rPr>
        <w:t>Порядок уведомления организации</w:t>
      </w:r>
      <w:r w:rsid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водопроводно-канализационного хозяйства о переходе прав </w:t>
      </w:r>
      <w:r w:rsidR="005D2AFC">
        <w:rPr>
          <w:rFonts w:ascii="Times New Roman" w:hAnsi="Times New Roman" w:cs="Times New Roman"/>
          <w:sz w:val="28"/>
          <w:szCs w:val="28"/>
        </w:rPr>
        <w:t>на объекты,</w:t>
      </w:r>
      <w:r w:rsidR="005D2AFC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</w:t>
      </w:r>
      <w:r w:rsidR="003E2426" w:rsidRPr="005D2AFC">
        <w:rPr>
          <w:rFonts w:ascii="Times New Roman" w:hAnsi="Times New Roman" w:cs="Times New Roman"/>
          <w:sz w:val="28"/>
          <w:szCs w:val="28"/>
        </w:rPr>
        <w:t>осуществляется водоснабжение и водоотведение</w:t>
      </w:r>
    </w:p>
    <w:p w:rsidR="003E2426" w:rsidRPr="005D2AFC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3E2426" w:rsidRPr="00643E17" w:rsidRDefault="00E03A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46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В случае пере</w:t>
      </w:r>
      <w:r>
        <w:rPr>
          <w:rFonts w:ascii="Times New Roman" w:hAnsi="Times New Roman" w:cs="Times New Roman"/>
          <w:sz w:val="24"/>
          <w:szCs w:val="24"/>
          <w:lang w:eastAsia="ru-RU"/>
        </w:rPr>
        <w:t>хода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объекты, устройства и сооружения, предназначенные для подключения (присоединения) к централизованным системам холодного водоснабжения и водоотведения, а также предоставления прав владения и (или) пользования такими объектами, устройствами или сооружениями третьим лицам абонент в течение 3 дней со дня наступления одного из указанных событий направляет организации водопроводно-канализационного хозяйства письменное уведомление с указанием лиц, к кот</w:t>
      </w:r>
      <w:r w:rsidR="00F75B9E" w:rsidRPr="00643E17">
        <w:rPr>
          <w:rFonts w:ascii="Times New Roman" w:hAnsi="Times New Roman" w:cs="Times New Roman"/>
          <w:sz w:val="24"/>
          <w:szCs w:val="24"/>
          <w:lang w:eastAsia="ru-RU"/>
        </w:rPr>
        <w:t>орым перешли права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 Уведомление направляется по почте или нарочным.</w:t>
      </w:r>
    </w:p>
    <w:p w:rsidR="003E2426" w:rsidRDefault="00E03A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. Уведомление считается полученным организацией водопроводно-канализационного хозяйства 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почтового уведомления о вручении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даты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>дписи уполномоченного представителя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>, свидетельствующей о получении уведомления.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5206" w:rsidRPr="00643E17" w:rsidRDefault="0009520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597FE4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FE4">
        <w:rPr>
          <w:rFonts w:ascii="Times New Roman" w:hAnsi="Times New Roman" w:cs="Times New Roman"/>
          <w:sz w:val="28"/>
          <w:szCs w:val="28"/>
        </w:rPr>
        <w:t>XII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5B9E" w:rsidRPr="005D2AFC">
        <w:rPr>
          <w:rFonts w:ascii="Times New Roman" w:hAnsi="Times New Roman" w:cs="Times New Roman"/>
          <w:sz w:val="28"/>
          <w:szCs w:val="28"/>
        </w:rPr>
        <w:t>. </w:t>
      </w:r>
      <w:r w:rsidR="003E2426" w:rsidRPr="005D2AFC">
        <w:rPr>
          <w:rFonts w:ascii="Times New Roman" w:hAnsi="Times New Roman" w:cs="Times New Roman"/>
          <w:sz w:val="28"/>
          <w:szCs w:val="28"/>
        </w:rPr>
        <w:t>Условия водоснабжения и </w:t>
      </w:r>
      <w:r w:rsidR="005D2AFC">
        <w:rPr>
          <w:rFonts w:ascii="Times New Roman" w:hAnsi="Times New Roman" w:cs="Times New Roman"/>
          <w:sz w:val="28"/>
          <w:szCs w:val="28"/>
        </w:rPr>
        <w:t>(или) водоотведения иных лиц,</w:t>
      </w:r>
      <w:r w:rsidR="00F75B9E" w:rsidRP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объекты котор</w:t>
      </w:r>
      <w:r w:rsidR="005D2AFC">
        <w:rPr>
          <w:rFonts w:ascii="Times New Roman" w:hAnsi="Times New Roman" w:cs="Times New Roman"/>
          <w:sz w:val="28"/>
          <w:szCs w:val="28"/>
        </w:rPr>
        <w:t>ых подключены к водопроводным</w:t>
      </w:r>
      <w:r w:rsidR="00F75B9E" w:rsidRPr="005D2AFC">
        <w:rPr>
          <w:rFonts w:ascii="Times New Roman" w:hAnsi="Times New Roman" w:cs="Times New Roman"/>
          <w:sz w:val="28"/>
          <w:szCs w:val="28"/>
        </w:rPr>
        <w:br/>
      </w:r>
      <w:r w:rsidR="003E2426" w:rsidRPr="005D2AFC">
        <w:rPr>
          <w:rFonts w:ascii="Times New Roman" w:hAnsi="Times New Roman" w:cs="Times New Roman"/>
          <w:sz w:val="28"/>
          <w:szCs w:val="28"/>
        </w:rPr>
        <w:t>и (или) канализационным сетям, принадлежащи</w:t>
      </w:r>
      <w:r w:rsidR="00083749" w:rsidRPr="005D2AFC">
        <w:rPr>
          <w:rFonts w:ascii="Times New Roman" w:hAnsi="Times New Roman" w:cs="Times New Roman"/>
          <w:sz w:val="28"/>
          <w:szCs w:val="28"/>
        </w:rPr>
        <w:t>м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абоненту</w:t>
      </w:r>
    </w:p>
    <w:p w:rsidR="003E2426" w:rsidRPr="00643E17" w:rsidRDefault="003E2426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3E2426" w:rsidRPr="00643E17" w:rsidRDefault="0018642B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48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Абонент представляет организации водопроводно-канализационного хозяйства сведения о лицах, объекты которых подключены к водопроводным и (или) канализационным сетям, принадлежащим абоненту.</w:t>
      </w:r>
    </w:p>
    <w:p w:rsidR="003E2426" w:rsidRPr="00643E17" w:rsidRDefault="0018642B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</w:t>
      </w:r>
      <w:r w:rsidR="005E73F2">
        <w:rPr>
          <w:rFonts w:ascii="Times New Roman" w:hAnsi="Times New Roman" w:cs="Times New Roman"/>
          <w:sz w:val="24"/>
          <w:szCs w:val="24"/>
          <w:lang w:eastAsia="ru-RU"/>
        </w:rPr>
        <w:t xml:space="preserve">иных 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абонентах, объекты которых подключены к водопроводным и (или) канализационным сетям, принадлежащим абоненту,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водопроводно-канализационного хозяйства вправе запросить у абонента иные необходимые сведения и документы.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8642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. Организация водопроводно-канализационного хозяйства осуществляет водоснабжение лиц, объекты которых подключены к водопроводным сетям абонента, при условии, что такие лица заключили </w:t>
      </w:r>
      <w:r w:rsidR="00A9236C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о водоснабжении с организацией водопроводно-канализационного хозяйства. 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8642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 Организация водопрово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дно-канализационного хозяйства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осуществляет от</w:t>
      </w:r>
      <w:r w:rsidR="0003552B" w:rsidRPr="00643E17">
        <w:rPr>
          <w:rFonts w:ascii="Times New Roman" w:hAnsi="Times New Roman" w:cs="Times New Roman"/>
          <w:sz w:val="24"/>
          <w:szCs w:val="24"/>
          <w:lang w:eastAsia="ru-RU"/>
        </w:rPr>
        <w:t>ведение (прием) сточных вод физических и юридических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лиц, объекты которых подключены к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канализационным сетям абонента, при условии, что такие лица заключили </w:t>
      </w:r>
      <w:r w:rsidR="00A9236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водоотведения с организацией водопроводно-канализационного хозяйства.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8642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. Организация </w:t>
      </w:r>
      <w:r w:rsidR="00083749" w:rsidRPr="00643E17">
        <w:rPr>
          <w:rFonts w:ascii="Times New Roman" w:hAnsi="Times New Roman" w:cs="Times New Roman"/>
          <w:sz w:val="24"/>
          <w:szCs w:val="24"/>
          <w:lang w:eastAsia="ru-RU"/>
        </w:rPr>
        <w:t>водопроводно-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канализационного хозяйства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не несет ответственности за нарушения условий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а, допущенные в отношении лиц, объекты которых подключены к водопроводным сетям абонента и которые не имеют </w:t>
      </w:r>
      <w:r w:rsidR="00A9236C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 холодного водоснабжения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единого</w:t>
      </w:r>
      <w:r w:rsidR="00A9236C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холодного водоснабжения и водоотведения с организацией водопроводно-канализационного хозяйства.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8642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. Абонент в полном объеме несет ответственность за нарушения условий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а, произошедшие по вине лиц, объекты которых подключены к канализационным сетям абонента и которые не имеют </w:t>
      </w:r>
      <w:r w:rsidR="004C07D1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водоотведения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единого </w:t>
      </w:r>
      <w:r w:rsidR="004C07D1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холодного водоснабжения и водоотведения с организацией водопроводно-канализационного хозяйства. </w:t>
      </w:r>
    </w:p>
    <w:p w:rsidR="005D2AFC" w:rsidRPr="00643E17" w:rsidRDefault="005D2AFC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597FE4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FE4">
        <w:rPr>
          <w:rFonts w:ascii="Times New Roman" w:hAnsi="Times New Roman" w:cs="Times New Roman"/>
          <w:sz w:val="28"/>
          <w:szCs w:val="28"/>
        </w:rPr>
        <w:t>XIV</w:t>
      </w:r>
      <w:r w:rsidR="00F75B9E" w:rsidRPr="005D2AFC">
        <w:rPr>
          <w:rFonts w:ascii="Times New Roman" w:hAnsi="Times New Roman" w:cs="Times New Roman"/>
          <w:sz w:val="28"/>
          <w:szCs w:val="28"/>
        </w:rPr>
        <w:t>. </w:t>
      </w:r>
      <w:r w:rsidR="003E2426" w:rsidRPr="005D2AFC">
        <w:rPr>
          <w:rFonts w:ascii="Times New Roman" w:hAnsi="Times New Roman" w:cs="Times New Roman"/>
          <w:sz w:val="28"/>
          <w:szCs w:val="28"/>
        </w:rPr>
        <w:t>Порядок урегулирования споров и разногласий</w:t>
      </w:r>
    </w:p>
    <w:p w:rsidR="00F75B9E" w:rsidRPr="00643E17" w:rsidRDefault="00F75B9E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5</w:t>
      </w:r>
      <w:r w:rsidR="004C07D1">
        <w:rPr>
          <w:rFonts w:ascii="Times New Roman" w:hAnsi="Times New Roman" w:cs="Times New Roman"/>
          <w:sz w:val="24"/>
          <w:szCs w:val="24"/>
        </w:rPr>
        <w:t>4</w:t>
      </w:r>
      <w:r w:rsidRPr="00643E17">
        <w:rPr>
          <w:rFonts w:ascii="Times New Roman" w:hAnsi="Times New Roman" w:cs="Times New Roman"/>
          <w:sz w:val="24"/>
          <w:szCs w:val="24"/>
        </w:rPr>
        <w:t xml:space="preserve">. Все споры и разногласия, возникающие между сторонами, связанные с исполнением настоящего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а, подлежат досудебному урегулиро</w:t>
      </w:r>
      <w:r w:rsidR="00320320" w:rsidRPr="00643E17">
        <w:rPr>
          <w:rFonts w:ascii="Times New Roman" w:hAnsi="Times New Roman" w:cs="Times New Roman"/>
          <w:sz w:val="24"/>
          <w:szCs w:val="24"/>
        </w:rPr>
        <w:t>ванию в претензионном порядке.</w:t>
      </w:r>
    </w:p>
    <w:p w:rsidR="003E2426" w:rsidRPr="00643E17" w:rsidRDefault="004C07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. Претензия направляется по адресу стороны, указанному в реквизитах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3E2426" w:rsidRPr="00643E17">
        <w:rPr>
          <w:rFonts w:ascii="Times New Roman" w:hAnsi="Times New Roman" w:cs="Times New Roman"/>
          <w:sz w:val="24"/>
          <w:szCs w:val="24"/>
        </w:rPr>
        <w:t>а</w:t>
      </w:r>
      <w:r w:rsidR="00FC1880" w:rsidRPr="00643E17">
        <w:rPr>
          <w:rFonts w:ascii="Times New Roman" w:hAnsi="Times New Roman" w:cs="Times New Roman"/>
          <w:sz w:val="24"/>
          <w:szCs w:val="24"/>
        </w:rPr>
        <w:t>,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и должна содержать: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</w:rPr>
        <w:t>содержание спора и</w:t>
      </w:r>
      <w:r w:rsidR="004C07D1">
        <w:rPr>
          <w:rFonts w:ascii="Times New Roman" w:hAnsi="Times New Roman" w:cs="Times New Roman"/>
          <w:sz w:val="24"/>
          <w:szCs w:val="24"/>
        </w:rPr>
        <w:t>ли</w:t>
      </w:r>
      <w:r w:rsidRPr="00643E17">
        <w:rPr>
          <w:rFonts w:ascii="Times New Roman" w:hAnsi="Times New Roman" w:cs="Times New Roman"/>
          <w:sz w:val="24"/>
          <w:szCs w:val="24"/>
        </w:rPr>
        <w:t xml:space="preserve"> разногласий;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</w:t>
      </w:r>
      <w:r w:rsidR="00BD0E7A">
        <w:rPr>
          <w:rFonts w:ascii="Times New Roman" w:hAnsi="Times New Roman" w:cs="Times New Roman"/>
          <w:sz w:val="24"/>
          <w:szCs w:val="24"/>
        </w:rPr>
        <w:t xml:space="preserve"> спор или</w:t>
      </w:r>
      <w:r w:rsidRPr="00643E17">
        <w:rPr>
          <w:rFonts w:ascii="Times New Roman" w:hAnsi="Times New Roman" w:cs="Times New Roman"/>
          <w:sz w:val="24"/>
          <w:szCs w:val="24"/>
        </w:rPr>
        <w:t xml:space="preserve"> разногласия (полное наименование, местонахождени</w:t>
      </w:r>
      <w:r w:rsidR="00FC1880" w:rsidRPr="00643E17">
        <w:rPr>
          <w:rFonts w:ascii="Times New Roman" w:hAnsi="Times New Roman" w:cs="Times New Roman"/>
          <w:sz w:val="24"/>
          <w:szCs w:val="24"/>
        </w:rPr>
        <w:t>е</w:t>
      </w:r>
      <w:r w:rsidRPr="00643E17">
        <w:rPr>
          <w:rFonts w:ascii="Times New Roman" w:hAnsi="Times New Roman" w:cs="Times New Roman"/>
          <w:sz w:val="24"/>
          <w:szCs w:val="24"/>
        </w:rPr>
        <w:t>, правомочие на объект (объекты), которым обладает сторона, направившая претензию</w:t>
      </w:r>
      <w:r w:rsidR="00320320" w:rsidRPr="00643E17">
        <w:rPr>
          <w:rFonts w:ascii="Times New Roman" w:hAnsi="Times New Roman" w:cs="Times New Roman"/>
          <w:sz w:val="24"/>
          <w:szCs w:val="24"/>
        </w:rPr>
        <w:t>)</w:t>
      </w:r>
      <w:r w:rsidRPr="00643E17">
        <w:rPr>
          <w:rFonts w:ascii="Times New Roman" w:hAnsi="Times New Roman" w:cs="Times New Roman"/>
          <w:sz w:val="24"/>
          <w:szCs w:val="24"/>
        </w:rPr>
        <w:t>;</w:t>
      </w:r>
    </w:p>
    <w:p w:rsidR="003E2426" w:rsidRPr="00643E17" w:rsidRDefault="003E242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г)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43E17"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:rsidR="003E2426" w:rsidRPr="00643E17" w:rsidRDefault="004C07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. Сторона, получившая претензию, в течение 5 рабочих дней со дня ее поступления обязана рассмотреть </w:t>
      </w:r>
      <w:r w:rsidR="00FC1880" w:rsidRPr="00643E17">
        <w:rPr>
          <w:rFonts w:ascii="Times New Roman" w:hAnsi="Times New Roman" w:cs="Times New Roman"/>
          <w:sz w:val="24"/>
          <w:szCs w:val="24"/>
        </w:rPr>
        <w:t xml:space="preserve">претензию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и дать ответ. </w:t>
      </w:r>
    </w:p>
    <w:p w:rsidR="003E2426" w:rsidRPr="00643E17" w:rsidRDefault="004C07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3E2426" w:rsidRPr="00643E17">
        <w:rPr>
          <w:rFonts w:ascii="Times New Roman" w:hAnsi="Times New Roman" w:cs="Times New Roman"/>
          <w:sz w:val="24"/>
          <w:szCs w:val="24"/>
        </w:rPr>
        <w:t>. Стороны составляют акт об урегулировании спора (разногласий).</w:t>
      </w:r>
    </w:p>
    <w:p w:rsidR="003E2426" w:rsidRPr="00C8594B" w:rsidRDefault="004C07D1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. В случае </w:t>
      </w:r>
      <w:proofErr w:type="spellStart"/>
      <w:r w:rsidR="003E2426" w:rsidRPr="00643E1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3E2426" w:rsidRPr="00643E17">
        <w:rPr>
          <w:rFonts w:ascii="Times New Roman" w:hAnsi="Times New Roman" w:cs="Times New Roman"/>
          <w:sz w:val="24"/>
          <w:szCs w:val="24"/>
        </w:rPr>
        <w:t xml:space="preserve"> с</w:t>
      </w:r>
      <w:r w:rsidR="00FC1880" w:rsidRPr="00643E17">
        <w:rPr>
          <w:rFonts w:ascii="Times New Roman" w:hAnsi="Times New Roman" w:cs="Times New Roman"/>
          <w:sz w:val="24"/>
          <w:szCs w:val="24"/>
        </w:rPr>
        <w:t>торонами соглашения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спор и</w:t>
      </w:r>
      <w:r w:rsidR="00A44275">
        <w:rPr>
          <w:rFonts w:ascii="Times New Roman" w:hAnsi="Times New Roman" w:cs="Times New Roman"/>
          <w:sz w:val="24"/>
          <w:szCs w:val="24"/>
        </w:rPr>
        <w:t>ли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разногласия, возникшие </w:t>
      </w:r>
      <w:r w:rsidR="00F845A7" w:rsidRPr="00643E17">
        <w:rPr>
          <w:rFonts w:ascii="Times New Roman" w:hAnsi="Times New Roman" w:cs="Times New Roman"/>
          <w:sz w:val="24"/>
          <w:szCs w:val="24"/>
        </w:rPr>
        <w:t>в связи с исполнением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а, подлежат урегулированию в </w:t>
      </w:r>
      <w:r w:rsidR="00F32558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суде </w:t>
      </w:r>
      <w:r w:rsidR="00F32558">
        <w:rPr>
          <w:rFonts w:ascii="Times New Roman" w:hAnsi="Times New Roman" w:cs="Times New Roman"/>
          <w:sz w:val="24"/>
          <w:szCs w:val="24"/>
        </w:rPr>
        <w:t xml:space="preserve"> города Москвы </w:t>
      </w:r>
      <w:r w:rsidR="003E2426" w:rsidRPr="00643E17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597FE4" w:rsidRPr="00C8594B" w:rsidRDefault="00597FE4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3E2426" w:rsidRPr="005D2AFC" w:rsidRDefault="00F75B9E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XV. </w:t>
      </w:r>
      <w:r w:rsidR="003E2426" w:rsidRPr="005D2AFC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3E2426" w:rsidRPr="00F359A1" w:rsidRDefault="003E2426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3E2426" w:rsidRPr="00643E17" w:rsidRDefault="00A44275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. За неисполнение или ненадлежащее исполнение обязательств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у стороны несут ответственность в соответствии с законодат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ельством Российской Федерации.</w:t>
      </w:r>
    </w:p>
    <w:p w:rsidR="003E2426" w:rsidRPr="00643E17" w:rsidRDefault="003E2426" w:rsidP="005773E5">
      <w:pPr>
        <w:widowControl w:val="0"/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4427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 В случае нарушения организацией водопроводно-канализационного хозяйства требований к качеству питьевой воды, режима подачи холодной воды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уровня давления холодной воды абонент вправе потребовать пропорционального снижения размера оплаты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 в соответствующем расчетном периоде.</w:t>
      </w:r>
    </w:p>
    <w:p w:rsidR="003E2426" w:rsidRPr="00643E17" w:rsidRDefault="003E2426" w:rsidP="005773E5">
      <w:pPr>
        <w:widowControl w:val="0"/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у в соответствующем расчетном периоде.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Ответственность организации водопроводно-канализационного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водопроводно-канализационного хозяйства, установленной в соответствии с а</w:t>
      </w:r>
      <w:r w:rsidR="00320320" w:rsidRPr="00643E17">
        <w:rPr>
          <w:rFonts w:ascii="Times New Roman" w:hAnsi="Times New Roman" w:cs="Times New Roman"/>
          <w:sz w:val="24"/>
          <w:szCs w:val="24"/>
          <w:lang w:eastAsia="ru-RU"/>
        </w:rPr>
        <w:t>ктом о разграничении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эксплуатационной ответственности</w:t>
      </w:r>
      <w:r w:rsidR="00320320" w:rsidRPr="00643E17">
        <w:rPr>
          <w:rFonts w:ascii="Times New Roman" w:hAnsi="Times New Roman" w:cs="Times New Roman"/>
          <w:sz w:val="24"/>
          <w:szCs w:val="24"/>
          <w:lang w:eastAsia="ru-RU"/>
        </w:rPr>
        <w:t>, приведенным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№ </w:t>
      </w:r>
      <w:r w:rsidR="00A4427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27BF1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2AFC" w:rsidRPr="007F2C16" w:rsidRDefault="003E2426" w:rsidP="007F2C16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A77A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44275" w:rsidRPr="005A77A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A77A1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5A77A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неисполнения либо ненадлежащего исполнения абонентом обязательств по оплате настоящего </w:t>
      </w:r>
      <w:r w:rsidR="00863CD1" w:rsidRPr="005A77A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5A77A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1F1B07" w:rsidRPr="005A77A1">
        <w:rPr>
          <w:rFonts w:ascii="Times New Roman" w:hAnsi="Times New Roman" w:cs="Times New Roman"/>
          <w:sz w:val="24"/>
          <w:szCs w:val="24"/>
          <w:lang w:eastAsia="ru-RU"/>
        </w:rPr>
        <w:t>абонент в течение пяти дней с момента получения счета уплачивает организации</w:t>
      </w:r>
      <w:r w:rsidR="001F1B07" w:rsidRPr="005A77A1">
        <w:t xml:space="preserve"> </w:t>
      </w:r>
      <w:r w:rsidR="001F1B07" w:rsidRPr="005A77A1">
        <w:rPr>
          <w:rFonts w:ascii="Times New Roman" w:hAnsi="Times New Roman" w:cs="Times New Roman"/>
          <w:sz w:val="24"/>
          <w:szCs w:val="24"/>
          <w:lang w:eastAsia="ru-RU"/>
        </w:rPr>
        <w:t xml:space="preserve">водопроводно-канализационного хозяйства </w:t>
      </w:r>
      <w:r w:rsidR="007F2C16" w:rsidRPr="005A77A1">
        <w:rPr>
          <w:rFonts w:ascii="Times New Roman" w:hAnsi="Times New Roman" w:cs="Times New Roman"/>
          <w:sz w:val="24"/>
          <w:szCs w:val="24"/>
          <w:lang w:eastAsia="ru-RU"/>
        </w:rPr>
        <w:t>пени</w:t>
      </w:r>
      <w:r w:rsidRPr="005A77A1">
        <w:rPr>
          <w:rFonts w:ascii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9C3B6E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одной </w:t>
      </w:r>
      <w:proofErr w:type="spellStart"/>
      <w:r w:rsidR="009C3B6E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стотридцатой</w:t>
      </w:r>
      <w:proofErr w:type="spellEnd"/>
      <w:r w:rsidR="009C3B6E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ставки рефинансирования </w:t>
      </w:r>
      <w:r w:rsidR="009C3B6E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(ключевой ставки)</w:t>
      </w:r>
      <w:r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Центрального банка Российской Федерации, </w:t>
      </w:r>
      <w:r w:rsidR="007F2C16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действующей на день фактической оплаты, от не выплаченной в срок суммы за каждый день просрочки, начиная со следующего дня после дня наступления</w:t>
      </w:r>
      <w:proofErr w:type="gramEnd"/>
      <w:r w:rsidR="007F2C16" w:rsidRPr="005A77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срока оплаты по день фактической оплаты.</w:t>
      </w:r>
    </w:p>
    <w:p w:rsidR="007F2C16" w:rsidRDefault="007F2C16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26" w:rsidRPr="005D2AFC" w:rsidRDefault="00F75B9E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XVI. </w:t>
      </w:r>
      <w:r w:rsidR="003E2426" w:rsidRPr="005D2AFC">
        <w:rPr>
          <w:rFonts w:ascii="Times New Roman" w:hAnsi="Times New Roman" w:cs="Times New Roman"/>
          <w:sz w:val="28"/>
          <w:szCs w:val="28"/>
        </w:rPr>
        <w:t>Обстоятельства непреодолимой силы</w:t>
      </w:r>
    </w:p>
    <w:p w:rsidR="00F75B9E" w:rsidRPr="00F359A1" w:rsidRDefault="00F75B9E" w:rsidP="001D2D2E">
      <w:pPr>
        <w:tabs>
          <w:tab w:val="left" w:pos="0"/>
          <w:tab w:val="left" w:pos="284"/>
          <w:tab w:val="left" w:pos="927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6</w:t>
      </w:r>
      <w:r w:rsidR="0044366A">
        <w:rPr>
          <w:rFonts w:ascii="Times New Roman" w:hAnsi="Times New Roman" w:cs="Times New Roman"/>
          <w:sz w:val="24"/>
          <w:szCs w:val="24"/>
        </w:rPr>
        <w:t>2</w:t>
      </w:r>
      <w:r w:rsidRPr="00643E17">
        <w:rPr>
          <w:rFonts w:ascii="Times New Roman" w:hAnsi="Times New Roman" w:cs="Times New Roman"/>
          <w:sz w:val="24"/>
          <w:szCs w:val="24"/>
        </w:rPr>
        <w:t xml:space="preserve">. Стороны освобождаются от ответственности за неисполнение либо ненадлежащее исполнение обязательств по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у, если он</w:t>
      </w:r>
      <w:r w:rsidR="00FC1880" w:rsidRPr="00643E17">
        <w:rPr>
          <w:rFonts w:ascii="Times New Roman" w:hAnsi="Times New Roman" w:cs="Times New Roman"/>
          <w:sz w:val="24"/>
          <w:szCs w:val="24"/>
        </w:rPr>
        <w:t>о</w:t>
      </w:r>
      <w:r w:rsidRPr="00643E17">
        <w:rPr>
          <w:rFonts w:ascii="Times New Roman" w:hAnsi="Times New Roman" w:cs="Times New Roman"/>
          <w:sz w:val="24"/>
          <w:szCs w:val="24"/>
        </w:rPr>
        <w:t xml:space="preserve"> явил</w:t>
      </w:r>
      <w:r w:rsidR="00F845A7" w:rsidRPr="00643E17">
        <w:rPr>
          <w:rFonts w:ascii="Times New Roman" w:hAnsi="Times New Roman" w:cs="Times New Roman"/>
          <w:sz w:val="24"/>
          <w:szCs w:val="24"/>
        </w:rPr>
        <w:t>о</w:t>
      </w:r>
      <w:r w:rsidRPr="00643E17">
        <w:rPr>
          <w:rFonts w:ascii="Times New Roman" w:hAnsi="Times New Roman" w:cs="Times New Roman"/>
          <w:sz w:val="24"/>
          <w:szCs w:val="24"/>
        </w:rPr>
        <w:t>сь следствием о</w:t>
      </w:r>
      <w:r w:rsidR="00FC1880" w:rsidRPr="00643E17">
        <w:rPr>
          <w:rFonts w:ascii="Times New Roman" w:hAnsi="Times New Roman" w:cs="Times New Roman"/>
          <w:sz w:val="24"/>
          <w:szCs w:val="24"/>
        </w:rPr>
        <w:t>бстоятельств непреодолимой силы</w:t>
      </w:r>
      <w:r w:rsidRPr="00643E17">
        <w:rPr>
          <w:rFonts w:ascii="Times New Roman" w:hAnsi="Times New Roman" w:cs="Times New Roman"/>
          <w:sz w:val="24"/>
          <w:szCs w:val="24"/>
        </w:rPr>
        <w:t xml:space="preserve"> и если эти обстоятельства повлияли на исполнение настоящего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а.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 xml:space="preserve">При этом срок исполнения обязательств по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F5625" w:rsidRPr="00BF5625" w:rsidRDefault="003E2426" w:rsidP="00BF56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6</w:t>
      </w:r>
      <w:r w:rsidR="0044366A">
        <w:rPr>
          <w:rFonts w:ascii="Times New Roman" w:hAnsi="Times New Roman" w:cs="Times New Roman"/>
          <w:sz w:val="24"/>
          <w:szCs w:val="24"/>
        </w:rPr>
        <w:t>3</w:t>
      </w:r>
      <w:r w:rsidRPr="00643E17">
        <w:rPr>
          <w:rFonts w:ascii="Times New Roman" w:hAnsi="Times New Roman" w:cs="Times New Roman"/>
          <w:sz w:val="24"/>
          <w:szCs w:val="24"/>
        </w:rPr>
        <w:t xml:space="preserve">. Сторона, подвергшаяся действию непреодолимой силы, обязана </w:t>
      </w:r>
      <w:r w:rsidR="00C73CF6" w:rsidRPr="00643E17">
        <w:rPr>
          <w:rFonts w:ascii="Times New Roman" w:hAnsi="Times New Roman" w:cs="Times New Roman"/>
          <w:sz w:val="24"/>
          <w:szCs w:val="24"/>
        </w:rPr>
        <w:t>без промедления (не позднее 24</w:t>
      </w:r>
      <w:r w:rsidR="00C73CF6" w:rsidRPr="00643E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73CF6" w:rsidRPr="00643E17">
        <w:rPr>
          <w:rFonts w:ascii="Times New Roman" w:hAnsi="Times New Roman" w:cs="Times New Roman"/>
          <w:sz w:val="24"/>
          <w:szCs w:val="24"/>
        </w:rPr>
        <w:t xml:space="preserve">часов) </w:t>
      </w:r>
      <w:r w:rsidR="00C73CF6">
        <w:rPr>
          <w:rFonts w:ascii="Times New Roman" w:hAnsi="Times New Roman" w:cs="Times New Roman"/>
          <w:sz w:val="24"/>
          <w:szCs w:val="24"/>
        </w:rPr>
        <w:t>уведомить другую сторону любым доступным</w:t>
      </w:r>
      <w:r w:rsidRPr="00643E17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C73CF6">
        <w:rPr>
          <w:rFonts w:ascii="Times New Roman" w:hAnsi="Times New Roman" w:cs="Times New Roman"/>
          <w:sz w:val="24"/>
          <w:szCs w:val="24"/>
        </w:rPr>
        <w:t>ом</w:t>
      </w:r>
      <w:r w:rsidRPr="00643E17">
        <w:rPr>
          <w:rFonts w:ascii="Times New Roman" w:hAnsi="Times New Roman" w:cs="Times New Roman"/>
          <w:sz w:val="24"/>
          <w:szCs w:val="24"/>
        </w:rPr>
        <w:t xml:space="preserve"> </w:t>
      </w:r>
      <w:r w:rsidR="00C73CF6">
        <w:rPr>
          <w:rFonts w:ascii="Times New Roman" w:hAnsi="Times New Roman" w:cs="Times New Roman"/>
          <w:sz w:val="24"/>
          <w:szCs w:val="24"/>
        </w:rPr>
        <w:t xml:space="preserve"> </w:t>
      </w:r>
      <w:r w:rsidR="00BF5625" w:rsidRPr="00BF5625">
        <w:rPr>
          <w:rFonts w:ascii="Times New Roman" w:hAnsi="Times New Roman" w:cs="Times New Roman"/>
          <w:sz w:val="24"/>
          <w:szCs w:val="24"/>
        </w:rPr>
        <w:t>(почтовое отправл</w:t>
      </w:r>
      <w:r w:rsidR="00BF5625">
        <w:rPr>
          <w:rFonts w:ascii="Times New Roman" w:hAnsi="Times New Roman" w:cs="Times New Roman"/>
          <w:sz w:val="24"/>
          <w:szCs w:val="24"/>
        </w:rPr>
        <w:t xml:space="preserve">ение, телеграмма,  </w:t>
      </w:r>
      <w:proofErr w:type="spellStart"/>
      <w:r w:rsidR="00BF5625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BF5625">
        <w:rPr>
          <w:rFonts w:ascii="Times New Roman" w:hAnsi="Times New Roman" w:cs="Times New Roman"/>
          <w:sz w:val="24"/>
          <w:szCs w:val="24"/>
        </w:rPr>
        <w:t xml:space="preserve">, </w:t>
      </w:r>
      <w:r w:rsidR="00BF5625" w:rsidRPr="00BF5625">
        <w:rPr>
          <w:rFonts w:ascii="Times New Roman" w:hAnsi="Times New Roman" w:cs="Times New Roman"/>
          <w:sz w:val="24"/>
          <w:szCs w:val="24"/>
        </w:rPr>
        <w:t>телефонограмма, информационно-телекоммуни</w:t>
      </w:r>
      <w:r w:rsidR="00BF5625">
        <w:rPr>
          <w:rFonts w:ascii="Times New Roman" w:hAnsi="Times New Roman" w:cs="Times New Roman"/>
          <w:sz w:val="24"/>
          <w:szCs w:val="24"/>
        </w:rPr>
        <w:t xml:space="preserve">кационная  сеть    "Интернет"), </w:t>
      </w:r>
      <w:r w:rsidR="00BF5625" w:rsidRPr="00BF5625">
        <w:rPr>
          <w:rFonts w:ascii="Times New Roman" w:hAnsi="Times New Roman" w:cs="Times New Roman"/>
          <w:sz w:val="24"/>
          <w:szCs w:val="24"/>
        </w:rPr>
        <w:t>позволяющим  подтвердить  получение  таког</w:t>
      </w:r>
      <w:r w:rsidR="00BF5625">
        <w:rPr>
          <w:rFonts w:ascii="Times New Roman" w:hAnsi="Times New Roman" w:cs="Times New Roman"/>
          <w:sz w:val="24"/>
          <w:szCs w:val="24"/>
        </w:rPr>
        <w:t xml:space="preserve">о  уведомления     адресатом, о </w:t>
      </w:r>
      <w:r w:rsidR="00BF5625" w:rsidRPr="00BF5625">
        <w:rPr>
          <w:rFonts w:ascii="Times New Roman" w:hAnsi="Times New Roman" w:cs="Times New Roman"/>
          <w:sz w:val="24"/>
          <w:szCs w:val="24"/>
        </w:rPr>
        <w:t>наступлении  и  характере  указанных  обст</w:t>
      </w:r>
      <w:r w:rsidR="00BF5625">
        <w:rPr>
          <w:rFonts w:ascii="Times New Roman" w:hAnsi="Times New Roman" w:cs="Times New Roman"/>
          <w:sz w:val="24"/>
          <w:szCs w:val="24"/>
        </w:rPr>
        <w:t xml:space="preserve">оятельств,  а   также   об   их </w:t>
      </w:r>
      <w:r w:rsidR="00BF5625" w:rsidRPr="00BF5625">
        <w:rPr>
          <w:rFonts w:ascii="Times New Roman" w:hAnsi="Times New Roman" w:cs="Times New Roman"/>
          <w:sz w:val="24"/>
          <w:szCs w:val="24"/>
        </w:rPr>
        <w:t>прекращении.</w:t>
      </w:r>
    </w:p>
    <w:p w:rsidR="00EB668E" w:rsidRPr="00EB668E" w:rsidRDefault="00EB668E" w:rsidP="00BF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426" w:rsidRPr="00EB668E" w:rsidRDefault="00F75B9E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68E">
        <w:rPr>
          <w:rFonts w:ascii="Times New Roman" w:hAnsi="Times New Roman" w:cs="Times New Roman"/>
          <w:sz w:val="28"/>
          <w:szCs w:val="28"/>
        </w:rPr>
        <w:t>XVII. </w:t>
      </w:r>
      <w:r w:rsidR="003E2426" w:rsidRPr="00EB668E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863CD1">
        <w:rPr>
          <w:rFonts w:ascii="Times New Roman" w:hAnsi="Times New Roman" w:cs="Times New Roman"/>
          <w:sz w:val="28"/>
          <w:szCs w:val="28"/>
        </w:rPr>
        <w:t>договор</w:t>
      </w:r>
      <w:r w:rsidR="003E2426" w:rsidRPr="00EB668E">
        <w:rPr>
          <w:rFonts w:ascii="Times New Roman" w:hAnsi="Times New Roman" w:cs="Times New Roman"/>
          <w:sz w:val="28"/>
          <w:szCs w:val="28"/>
        </w:rPr>
        <w:t>а</w:t>
      </w:r>
    </w:p>
    <w:p w:rsidR="00F75B9E" w:rsidRDefault="00F75B9E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3686"/>
        <w:gridCol w:w="1417"/>
        <w:gridCol w:w="20"/>
        <w:gridCol w:w="11"/>
        <w:gridCol w:w="60"/>
      </w:tblGrid>
      <w:tr w:rsidR="009920A0" w:rsidTr="00820ED8">
        <w:tc>
          <w:tcPr>
            <w:tcW w:w="4678" w:type="dxa"/>
            <w:vAlign w:val="bottom"/>
          </w:tcPr>
          <w:p w:rsidR="009920A0" w:rsidRPr="00A805B4" w:rsidRDefault="009920A0" w:rsidP="00972788">
            <w:pPr>
              <w:autoSpaceDE w:val="0"/>
              <w:autoSpaceDN w:val="0"/>
              <w:adjustRightInd w:val="0"/>
              <w:spacing w:after="0" w:line="240" w:lineRule="auto"/>
              <w:ind w:firstLine="3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625" w:rsidRPr="00A80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05B4">
              <w:rPr>
                <w:rFonts w:ascii="Times New Roman" w:hAnsi="Times New Roman" w:cs="Times New Roman"/>
                <w:sz w:val="24"/>
                <w:szCs w:val="24"/>
              </w:rPr>
              <w:t xml:space="preserve">. Настоящий </w:t>
            </w:r>
            <w:r w:rsidR="00863CD1" w:rsidRPr="00A805B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A805B4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силу </w:t>
            </w:r>
            <w:proofErr w:type="gramStart"/>
            <w:r w:rsidRPr="00A805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134" w:type="dxa"/>
            <w:gridSpan w:val="4"/>
            <w:vAlign w:val="bottom"/>
          </w:tcPr>
          <w:p w:rsidR="009920A0" w:rsidRPr="00A805B4" w:rsidRDefault="009F0558" w:rsidP="009341D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612D32" w:rsidRPr="00A8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7AD" w:rsidRPr="00A805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2__</w:t>
            </w:r>
            <w:r w:rsidR="00013929" w:rsidRPr="00A805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A5F6A" w:rsidRPr="00A80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" w:type="dxa"/>
            <w:vAlign w:val="bottom"/>
          </w:tcPr>
          <w:p w:rsidR="009920A0" w:rsidRDefault="009920A0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0A0" w:rsidTr="00297FD6">
        <w:trPr>
          <w:gridAfter w:val="2"/>
          <w:wAfter w:w="71" w:type="dxa"/>
        </w:trPr>
        <w:tc>
          <w:tcPr>
            <w:tcW w:w="8364" w:type="dxa"/>
            <w:gridSpan w:val="2"/>
            <w:vAlign w:val="bottom"/>
          </w:tcPr>
          <w:p w:rsidR="009920A0" w:rsidRPr="00497DFC" w:rsidRDefault="00BF5625" w:rsidP="009F0558">
            <w:pPr>
              <w:autoSpaceDE w:val="0"/>
              <w:autoSpaceDN w:val="0"/>
              <w:adjustRightInd w:val="0"/>
              <w:spacing w:after="0" w:line="240" w:lineRule="auto"/>
              <w:ind w:firstLine="3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920A0" w:rsidRPr="00497DFC">
              <w:rPr>
                <w:rFonts w:ascii="Times New Roman" w:hAnsi="Times New Roman" w:cs="Times New Roman"/>
                <w:sz w:val="24"/>
                <w:szCs w:val="24"/>
              </w:rPr>
              <w:t xml:space="preserve">. Настоящий </w:t>
            </w:r>
            <w:r w:rsidR="00863C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9920A0" w:rsidRPr="00497DFC">
              <w:rPr>
                <w:rFonts w:ascii="Times New Roman" w:hAnsi="Times New Roman" w:cs="Times New Roman"/>
                <w:sz w:val="24"/>
                <w:szCs w:val="24"/>
              </w:rPr>
              <w:t xml:space="preserve"> заключе</w:t>
            </w:r>
            <w:r w:rsidR="009920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20A0" w:rsidRPr="0049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B0A" w:rsidRPr="00497D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FE0B0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E0B0A" w:rsidRPr="0049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7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F055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357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44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55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70A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EA5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9920A0" w:rsidRDefault="009920A0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920A0" w:rsidRDefault="009920A0" w:rsidP="001D2D2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CB5" w:rsidRDefault="00454CB5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54CB5">
        <w:rPr>
          <w:rFonts w:ascii="Times New Roman" w:hAnsi="Times New Roman" w:cs="Times New Roman"/>
          <w:sz w:val="24"/>
          <w:szCs w:val="24"/>
        </w:rPr>
        <w:t xml:space="preserve">Окончание срока действия настоящего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454CB5">
        <w:rPr>
          <w:rFonts w:ascii="Times New Roman" w:hAnsi="Times New Roman" w:cs="Times New Roman"/>
          <w:sz w:val="24"/>
          <w:szCs w:val="24"/>
        </w:rPr>
        <w:t>а не освобождает Стороны от выполнения обязательств, предусмотренных</w:t>
      </w:r>
      <w:r w:rsidR="00860B65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454CB5">
        <w:rPr>
          <w:rFonts w:ascii="Times New Roman" w:hAnsi="Times New Roman" w:cs="Times New Roman"/>
          <w:sz w:val="24"/>
          <w:szCs w:val="24"/>
        </w:rPr>
        <w:t xml:space="preserve">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454CB5">
        <w:rPr>
          <w:rFonts w:ascii="Times New Roman" w:hAnsi="Times New Roman" w:cs="Times New Roman"/>
          <w:sz w:val="24"/>
          <w:szCs w:val="24"/>
        </w:rPr>
        <w:t>ом, в полном объеме, согласно действующему законодательству Российской Федерации.</w:t>
      </w:r>
    </w:p>
    <w:p w:rsidR="00A53BB2" w:rsidRDefault="00972788" w:rsidP="00A53BB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72788">
        <w:rPr>
          <w:rFonts w:ascii="Times New Roman" w:hAnsi="Times New Roman" w:cs="Times New Roman"/>
          <w:sz w:val="24"/>
          <w:szCs w:val="24"/>
        </w:rPr>
        <w:t>6</w:t>
      </w:r>
      <w:r w:rsidR="00BF5625">
        <w:rPr>
          <w:rFonts w:ascii="Times New Roman" w:hAnsi="Times New Roman" w:cs="Times New Roman"/>
          <w:sz w:val="24"/>
          <w:szCs w:val="24"/>
        </w:rPr>
        <w:t>6</w:t>
      </w:r>
      <w:r w:rsidR="003E2426" w:rsidRPr="00643E17">
        <w:rPr>
          <w:rFonts w:ascii="Times New Roman" w:hAnsi="Times New Roman" w:cs="Times New Roman"/>
          <w:sz w:val="24"/>
          <w:szCs w:val="24"/>
        </w:rPr>
        <w:t>. </w:t>
      </w:r>
      <w:r w:rsidR="00A53BB2" w:rsidRPr="00A53BB2">
        <w:rPr>
          <w:rFonts w:ascii="Times New Roman" w:hAnsi="Times New Roman" w:cs="Times New Roman"/>
          <w:sz w:val="24"/>
          <w:szCs w:val="24"/>
        </w:rPr>
        <w:t>Настоящий договор считается продл</w:t>
      </w:r>
      <w:r w:rsidR="00A53BB2">
        <w:rPr>
          <w:rFonts w:ascii="Times New Roman" w:hAnsi="Times New Roman" w:cs="Times New Roman"/>
          <w:sz w:val="24"/>
          <w:szCs w:val="24"/>
        </w:rPr>
        <w:t xml:space="preserve">енным на </w:t>
      </w:r>
      <w:r w:rsidR="00AE46E3">
        <w:rPr>
          <w:rFonts w:ascii="Times New Roman" w:hAnsi="Times New Roman" w:cs="Times New Roman"/>
          <w:sz w:val="24"/>
          <w:szCs w:val="24"/>
        </w:rPr>
        <w:t>следующий</w:t>
      </w:r>
      <w:r w:rsidR="001F1634"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  <w:r w:rsidR="00A53BB2">
        <w:rPr>
          <w:rFonts w:ascii="Times New Roman" w:hAnsi="Times New Roman" w:cs="Times New Roman"/>
          <w:sz w:val="24"/>
          <w:szCs w:val="24"/>
        </w:rPr>
        <w:t xml:space="preserve"> и на тех </w:t>
      </w:r>
      <w:r w:rsidR="00A53BB2" w:rsidRPr="00A53BB2">
        <w:rPr>
          <w:rFonts w:ascii="Times New Roman" w:hAnsi="Times New Roman" w:cs="Times New Roman"/>
          <w:sz w:val="24"/>
          <w:szCs w:val="24"/>
        </w:rPr>
        <w:t>же условиях, если за один месяц до окончан</w:t>
      </w:r>
      <w:r w:rsidR="00A53BB2">
        <w:rPr>
          <w:rFonts w:ascii="Times New Roman" w:hAnsi="Times New Roman" w:cs="Times New Roman"/>
          <w:sz w:val="24"/>
          <w:szCs w:val="24"/>
        </w:rPr>
        <w:t xml:space="preserve">ия срока его действия ни одна </w:t>
      </w:r>
      <w:r w:rsidR="00A53BB2" w:rsidRPr="00A53BB2">
        <w:rPr>
          <w:rFonts w:ascii="Times New Roman" w:hAnsi="Times New Roman" w:cs="Times New Roman"/>
          <w:sz w:val="24"/>
          <w:szCs w:val="24"/>
        </w:rPr>
        <w:t xml:space="preserve">из сторон не заявит о его прекращении или </w:t>
      </w:r>
      <w:r w:rsidR="00A53BB2">
        <w:rPr>
          <w:rFonts w:ascii="Times New Roman" w:hAnsi="Times New Roman" w:cs="Times New Roman"/>
          <w:sz w:val="24"/>
          <w:szCs w:val="24"/>
        </w:rPr>
        <w:t xml:space="preserve">изменении либо о заключении </w:t>
      </w:r>
      <w:r w:rsidR="00A53BB2" w:rsidRPr="00A53BB2">
        <w:rPr>
          <w:rFonts w:ascii="Times New Roman" w:hAnsi="Times New Roman" w:cs="Times New Roman"/>
          <w:sz w:val="24"/>
          <w:szCs w:val="24"/>
        </w:rPr>
        <w:t>нового договора на иных условиях.</w:t>
      </w:r>
      <w:r w:rsidR="00AE46E3">
        <w:rPr>
          <w:rFonts w:ascii="Times New Roman" w:hAnsi="Times New Roman" w:cs="Times New Roman"/>
          <w:sz w:val="24"/>
          <w:szCs w:val="24"/>
        </w:rPr>
        <w:t xml:space="preserve"> Количество пролонгаций не ограничено.</w:t>
      </w:r>
    </w:p>
    <w:p w:rsidR="00BC5010" w:rsidRPr="00A53BB2" w:rsidRDefault="00BC5010" w:rsidP="00A53BB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Pr="00643E17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43E17">
        <w:rPr>
          <w:rFonts w:ascii="Times New Roman" w:hAnsi="Times New Roman" w:cs="Times New Roman"/>
          <w:sz w:val="24"/>
          <w:szCs w:val="24"/>
        </w:rPr>
        <w:t xml:space="preserve"> может быть расторгнут до окончания срока действия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а по обоюдному согласию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426" w:rsidRPr="00643E17" w:rsidRDefault="00972788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72788">
        <w:rPr>
          <w:rFonts w:ascii="Times New Roman" w:hAnsi="Times New Roman" w:cs="Times New Roman"/>
          <w:sz w:val="24"/>
          <w:szCs w:val="24"/>
        </w:rPr>
        <w:t>6</w:t>
      </w:r>
      <w:r w:rsidR="001F1634">
        <w:rPr>
          <w:rFonts w:ascii="Times New Roman" w:hAnsi="Times New Roman" w:cs="Times New Roman"/>
          <w:sz w:val="24"/>
          <w:szCs w:val="24"/>
        </w:rPr>
        <w:t>8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. В случае предусмотренного </w:t>
      </w:r>
      <w:r w:rsidR="00404417" w:rsidRPr="00643E17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DB6727" w:rsidRPr="00643E17">
        <w:rPr>
          <w:rFonts w:ascii="Times New Roman" w:hAnsi="Times New Roman" w:cs="Times New Roman"/>
          <w:sz w:val="24"/>
          <w:szCs w:val="24"/>
        </w:rPr>
        <w:t xml:space="preserve">отказа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организации водопроводно-канализационного хозяйства от исполнения настоящего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а </w:t>
      </w:r>
      <w:r w:rsidR="00626BA9">
        <w:rPr>
          <w:rFonts w:ascii="Times New Roman" w:hAnsi="Times New Roman" w:cs="Times New Roman"/>
          <w:sz w:val="24"/>
          <w:szCs w:val="24"/>
        </w:rPr>
        <w:t>или</w:t>
      </w:r>
      <w:r w:rsidR="00404417" w:rsidRPr="00643E17">
        <w:rPr>
          <w:rFonts w:ascii="Times New Roman" w:hAnsi="Times New Roman" w:cs="Times New Roman"/>
          <w:sz w:val="24"/>
          <w:szCs w:val="24"/>
        </w:rPr>
        <w:t xml:space="preserve"> его изменении 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в одностороннем порядке настоящий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9920A0">
        <w:rPr>
          <w:rFonts w:ascii="Times New Roman" w:hAnsi="Times New Roman" w:cs="Times New Roman"/>
          <w:sz w:val="24"/>
          <w:szCs w:val="24"/>
        </w:rPr>
        <w:t xml:space="preserve"> считается расторгнутым</w:t>
      </w:r>
      <w:r w:rsidR="00626BA9">
        <w:rPr>
          <w:rFonts w:ascii="Times New Roman" w:hAnsi="Times New Roman" w:cs="Times New Roman"/>
          <w:sz w:val="24"/>
          <w:szCs w:val="24"/>
        </w:rPr>
        <w:t xml:space="preserve"> или измененным</w:t>
      </w:r>
      <w:r w:rsidR="009920A0">
        <w:rPr>
          <w:rFonts w:ascii="Times New Roman" w:hAnsi="Times New Roman" w:cs="Times New Roman"/>
          <w:sz w:val="24"/>
          <w:szCs w:val="24"/>
        </w:rPr>
        <w:t>.</w:t>
      </w:r>
    </w:p>
    <w:p w:rsidR="00E55BC1" w:rsidRDefault="00E55BC1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26" w:rsidRDefault="00597FE4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FE4">
        <w:rPr>
          <w:rFonts w:ascii="Times New Roman" w:hAnsi="Times New Roman" w:cs="Times New Roman"/>
          <w:sz w:val="28"/>
          <w:szCs w:val="28"/>
        </w:rPr>
        <w:t>XVIII</w:t>
      </w:r>
      <w:r w:rsidR="00F75B9E" w:rsidRPr="009920A0">
        <w:rPr>
          <w:rFonts w:ascii="Times New Roman" w:hAnsi="Times New Roman" w:cs="Times New Roman"/>
          <w:sz w:val="28"/>
          <w:szCs w:val="28"/>
        </w:rPr>
        <w:t>. </w:t>
      </w:r>
      <w:r w:rsidR="003E2426" w:rsidRPr="009920A0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E55BC1" w:rsidRPr="009920A0" w:rsidRDefault="00E55BC1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26" w:rsidRPr="00643E17" w:rsidRDefault="001F1634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. Изменения к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="003E2426" w:rsidRPr="00643E17">
        <w:rPr>
          <w:rFonts w:ascii="Times New Roman" w:hAnsi="Times New Roman" w:cs="Times New Roman"/>
          <w:sz w:val="24"/>
          <w:szCs w:val="24"/>
        </w:rPr>
        <w:t>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3E2426" w:rsidRPr="00643E17" w:rsidRDefault="001F1634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3E2426" w:rsidRPr="00643E17">
        <w:rPr>
          <w:rFonts w:ascii="Times New Roman" w:hAnsi="Times New Roman" w:cs="Times New Roman"/>
          <w:sz w:val="24"/>
          <w:szCs w:val="24"/>
        </w:rPr>
        <w:t>. </w:t>
      </w:r>
      <w:r w:rsidR="00906F31">
        <w:rPr>
          <w:rFonts w:ascii="Times New Roman" w:hAnsi="Times New Roman" w:cs="Times New Roman"/>
          <w:sz w:val="24"/>
          <w:szCs w:val="24"/>
        </w:rPr>
        <w:t>В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случае изменения </w:t>
      </w:r>
      <w:r w:rsidR="000554F7">
        <w:rPr>
          <w:rFonts w:ascii="Times New Roman" w:hAnsi="Times New Roman" w:cs="Times New Roman"/>
          <w:sz w:val="24"/>
          <w:szCs w:val="24"/>
        </w:rPr>
        <w:t>наименования, место</w:t>
      </w:r>
      <w:r w:rsidR="003E2426" w:rsidRPr="00643E17">
        <w:rPr>
          <w:rFonts w:ascii="Times New Roman" w:hAnsi="Times New Roman" w:cs="Times New Roman"/>
          <w:sz w:val="24"/>
          <w:szCs w:val="24"/>
        </w:rPr>
        <w:t>нахождения или банковских реквизитов</w:t>
      </w:r>
      <w:r w:rsidR="000554F7">
        <w:rPr>
          <w:rFonts w:ascii="Times New Roman" w:hAnsi="Times New Roman" w:cs="Times New Roman"/>
          <w:sz w:val="24"/>
          <w:szCs w:val="24"/>
        </w:rPr>
        <w:t xml:space="preserve"> сторона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 обязана уведомить об этом другую сторону в письменной форме в течение 5 рабочих дней со дня наступлени</w:t>
      </w:r>
      <w:r w:rsidR="000554F7">
        <w:rPr>
          <w:rFonts w:ascii="Times New Roman" w:hAnsi="Times New Roman" w:cs="Times New Roman"/>
          <w:sz w:val="24"/>
          <w:szCs w:val="24"/>
        </w:rPr>
        <w:t>я указанных обстоятельств любым доступным способом</w:t>
      </w:r>
      <w:r w:rsidR="003E2426" w:rsidRPr="006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E2426" w:rsidRPr="00643E17">
        <w:rPr>
          <w:rFonts w:ascii="Times New Roman" w:hAnsi="Times New Roman" w:cs="Times New Roman"/>
          <w:sz w:val="24"/>
          <w:szCs w:val="24"/>
        </w:rPr>
        <w:t>позволяющими</w:t>
      </w:r>
      <w:proofErr w:type="gramEnd"/>
      <w:r w:rsidR="003E2426" w:rsidRPr="00643E17">
        <w:rPr>
          <w:rFonts w:ascii="Times New Roman" w:hAnsi="Times New Roman" w:cs="Times New Roman"/>
          <w:sz w:val="24"/>
          <w:szCs w:val="24"/>
        </w:rPr>
        <w:t xml:space="preserve"> подтвердить получение такого уведомления адресатом.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7</w:t>
      </w:r>
      <w:r w:rsidR="001F1634">
        <w:rPr>
          <w:rFonts w:ascii="Times New Roman" w:hAnsi="Times New Roman" w:cs="Times New Roman"/>
          <w:sz w:val="24"/>
          <w:szCs w:val="24"/>
        </w:rPr>
        <w:t>1</w:t>
      </w:r>
      <w:r w:rsidRPr="00643E17">
        <w:rPr>
          <w:rFonts w:ascii="Times New Roman" w:hAnsi="Times New Roman" w:cs="Times New Roman"/>
          <w:sz w:val="24"/>
          <w:szCs w:val="24"/>
        </w:rPr>
        <w:t>. 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При исполнении настоящего </w:t>
      </w:r>
      <w:r w:rsidR="00863C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а стороны обязуются руководствоваться законодательством Российской Федерации, в том числе положениями Федерального закона </w:t>
      </w:r>
      <w:r w:rsidR="009920A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>О водоснабжении и водоотведении</w:t>
      </w:r>
      <w:r w:rsidR="009920A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D0D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20320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равилами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холодного водоснабжения и 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водоотведения, утверждаемыми Правительств</w:t>
      </w:r>
      <w:r w:rsidR="00FC1880" w:rsidRPr="00643E1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и иными нормативными правовыми актами Российской Федерации.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7</w:t>
      </w:r>
      <w:r w:rsidR="001F1634">
        <w:rPr>
          <w:rFonts w:ascii="Times New Roman" w:hAnsi="Times New Roman" w:cs="Times New Roman"/>
          <w:sz w:val="24"/>
          <w:szCs w:val="24"/>
        </w:rPr>
        <w:t>2</w:t>
      </w:r>
      <w:r w:rsidRPr="00643E17">
        <w:rPr>
          <w:rFonts w:ascii="Times New Roman" w:hAnsi="Times New Roman" w:cs="Times New Roman"/>
          <w:sz w:val="24"/>
          <w:szCs w:val="24"/>
        </w:rPr>
        <w:t xml:space="preserve">. Настоящий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 xml:space="preserve"> составлен в 2 экземплярах, имеющих равную юридическую силу.</w:t>
      </w:r>
    </w:p>
    <w:p w:rsidR="003E2426" w:rsidRPr="00643E17" w:rsidRDefault="003E2426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7</w:t>
      </w:r>
      <w:r w:rsidR="001F1634">
        <w:rPr>
          <w:rFonts w:ascii="Times New Roman" w:hAnsi="Times New Roman" w:cs="Times New Roman"/>
          <w:sz w:val="24"/>
          <w:szCs w:val="24"/>
        </w:rPr>
        <w:t>3</w:t>
      </w:r>
      <w:r w:rsidRPr="00643E17">
        <w:rPr>
          <w:rFonts w:ascii="Times New Roman" w:hAnsi="Times New Roman" w:cs="Times New Roman"/>
          <w:sz w:val="24"/>
          <w:szCs w:val="24"/>
        </w:rPr>
        <w:t xml:space="preserve">. Приложения к настоящему </w:t>
      </w:r>
      <w:r w:rsidR="00863CD1">
        <w:rPr>
          <w:rFonts w:ascii="Times New Roman" w:hAnsi="Times New Roman" w:cs="Times New Roman"/>
          <w:sz w:val="24"/>
          <w:szCs w:val="24"/>
        </w:rPr>
        <w:t>договор</w:t>
      </w:r>
      <w:r w:rsidRPr="00643E17">
        <w:rPr>
          <w:rFonts w:ascii="Times New Roman" w:hAnsi="Times New Roman" w:cs="Times New Roman"/>
          <w:sz w:val="24"/>
          <w:szCs w:val="24"/>
        </w:rPr>
        <w:t>у являются его неотъемлемой частью.</w:t>
      </w: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5"/>
        <w:gridCol w:w="505"/>
        <w:gridCol w:w="62"/>
        <w:gridCol w:w="4598"/>
        <w:gridCol w:w="25"/>
      </w:tblGrid>
      <w:tr w:rsidR="005B64A4" w:rsidRPr="00831EFC" w:rsidTr="005B64A4">
        <w:trPr>
          <w:gridAfter w:val="1"/>
          <w:wAfter w:w="25" w:type="dxa"/>
          <w:trHeight w:val="722"/>
        </w:trPr>
        <w:tc>
          <w:tcPr>
            <w:tcW w:w="4591" w:type="dxa"/>
            <w:gridSpan w:val="2"/>
            <w:vAlign w:val="bottom"/>
          </w:tcPr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gridSpan w:val="2"/>
            <w:vAlign w:val="bottom"/>
          </w:tcPr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4A4" w:rsidRPr="00831EFC" w:rsidTr="005B64A4">
        <w:trPr>
          <w:gridAfter w:val="1"/>
          <w:wAfter w:w="25" w:type="dxa"/>
          <w:trHeight w:val="740"/>
        </w:trPr>
        <w:tc>
          <w:tcPr>
            <w:tcW w:w="4591" w:type="dxa"/>
            <w:gridSpan w:val="2"/>
            <w:vAlign w:val="bottom"/>
          </w:tcPr>
          <w:p w:rsidR="005B64A4" w:rsidRDefault="005B64A4" w:rsidP="007C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A4" w:rsidRPr="001D7252" w:rsidRDefault="005B64A4" w:rsidP="007C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A4" w:rsidRPr="00831EFC" w:rsidRDefault="005B64A4" w:rsidP="007C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5B64A4" w:rsidRPr="00831EFC" w:rsidRDefault="005B64A4" w:rsidP="007C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gridSpan w:val="2"/>
            <w:vAlign w:val="bottom"/>
          </w:tcPr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5B64A4" w:rsidRPr="00653567" w:rsidRDefault="005B64A4" w:rsidP="007C6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5B64A4" w:rsidRPr="00831EFC" w:rsidRDefault="005B64A4" w:rsidP="007C621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9920A0" w:rsidTr="005B64A4">
        <w:tc>
          <w:tcPr>
            <w:tcW w:w="4536" w:type="dxa"/>
            <w:vAlign w:val="bottom"/>
          </w:tcPr>
          <w:p w:rsidR="00815C07" w:rsidRDefault="00815C07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110"/>
            <w:bookmarkStart w:id="16" w:name="OLE_LINK111"/>
          </w:p>
        </w:tc>
        <w:tc>
          <w:tcPr>
            <w:tcW w:w="560" w:type="dxa"/>
            <w:gridSpan w:val="2"/>
            <w:vAlign w:val="bottom"/>
          </w:tcPr>
          <w:p w:rsidR="009920A0" w:rsidRDefault="009920A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vAlign w:val="bottom"/>
          </w:tcPr>
          <w:p w:rsidR="00AA12D2" w:rsidRPr="00062EEE" w:rsidRDefault="00AA12D2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EE" w:rsidRPr="009F0558" w:rsidTr="005B64A4">
        <w:trPr>
          <w:trHeight w:val="567"/>
        </w:trPr>
        <w:tc>
          <w:tcPr>
            <w:tcW w:w="4536" w:type="dxa"/>
            <w:vAlign w:val="bottom"/>
          </w:tcPr>
          <w:p w:rsidR="00062EEE" w:rsidRPr="001C6844" w:rsidRDefault="00062EEE" w:rsidP="00F553E6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62EEE" w:rsidRPr="00E7248D" w:rsidRDefault="00062EEE" w:rsidP="00F553E6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 w:rsidR="00F553E6" w:rsidRPr="009F0558" w:rsidRDefault="00F553E6" w:rsidP="002A0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2EEE" w:rsidRPr="00E7248D" w:rsidTr="005B64A4">
        <w:trPr>
          <w:trHeight w:val="567"/>
        </w:trPr>
        <w:tc>
          <w:tcPr>
            <w:tcW w:w="4536" w:type="dxa"/>
            <w:vAlign w:val="bottom"/>
          </w:tcPr>
          <w:p w:rsidR="00062EEE" w:rsidRPr="00062EEE" w:rsidRDefault="00062EEE" w:rsidP="0082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OLE_LINK107"/>
            <w:bookmarkStart w:id="18" w:name="OLE_LINK108"/>
          </w:p>
          <w:p w:rsidR="00062EEE" w:rsidRPr="00062EEE" w:rsidRDefault="00062EEE" w:rsidP="0006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EE" w:rsidRPr="00062EEE" w:rsidRDefault="00062EEE" w:rsidP="0006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62EEE" w:rsidRPr="00062EEE" w:rsidRDefault="00062EEE" w:rsidP="00062EE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 w:rsidR="00062EEE" w:rsidRPr="00062EEE" w:rsidRDefault="00062EEE" w:rsidP="00062E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5"/>
      <w:bookmarkEnd w:id="16"/>
      <w:bookmarkEnd w:id="17"/>
      <w:bookmarkEnd w:id="18"/>
    </w:tbl>
    <w:p w:rsidR="009920A0" w:rsidRDefault="009920A0" w:rsidP="001D2D2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EE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22085" w:rsidRPr="00433D4C" w:rsidRDefault="00F359A1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 1</w:t>
      </w:r>
    </w:p>
    <w:p w:rsidR="00100593" w:rsidRDefault="00100593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="00A857D1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№_____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br/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на оказание услуг 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:rsidR="00122085" w:rsidRPr="00433D4C" w:rsidRDefault="00122085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A857D1" w:rsidRDefault="004528E6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9F0558">
        <w:rPr>
          <w:rFonts w:ascii="Times New Roman" w:hAnsi="Times New Roman" w:cs="Times New Roman"/>
          <w:sz w:val="16"/>
          <w:szCs w:val="16"/>
          <w:lang w:eastAsia="ru-RU"/>
        </w:rPr>
        <w:t>_______ 202__</w:t>
      </w:r>
      <w:r w:rsidR="00A857D1"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7B5F89" w:rsidRPr="00433D4C" w:rsidRDefault="007B5F89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10B4" w:rsidRDefault="002A10B4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2B0303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pacing w:val="80"/>
          <w:sz w:val="28"/>
          <w:szCs w:val="28"/>
        </w:rPr>
        <w:t>АКТ</w:t>
      </w:r>
    </w:p>
    <w:p w:rsidR="00DE0D89" w:rsidRPr="002B0303" w:rsidRDefault="003675A6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z w:val="28"/>
          <w:szCs w:val="28"/>
        </w:rPr>
        <w:t>разграничения</w:t>
      </w:r>
      <w:r w:rsidR="004A3D7F" w:rsidRPr="002B0303">
        <w:rPr>
          <w:rFonts w:ascii="Times New Roman" w:hAnsi="Times New Roman" w:cs="Times New Roman"/>
          <w:b/>
          <w:bCs/>
          <w:sz w:val="28"/>
          <w:szCs w:val="28"/>
        </w:rPr>
        <w:t xml:space="preserve"> балансовой принадлежности</w:t>
      </w:r>
      <w:r w:rsidRPr="002B0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D7F" w:rsidRPr="002B0303" w:rsidRDefault="003675A6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z w:val="28"/>
          <w:szCs w:val="28"/>
        </w:rPr>
        <w:t>и эксплуатационной ответственности</w:t>
      </w:r>
    </w:p>
    <w:p w:rsidR="002A10B4" w:rsidRDefault="002A10B4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3766" w:rsidRDefault="005B64A4" w:rsidP="00803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4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____________________________________________________(_______________________), </w:t>
      </w:r>
      <w:proofErr w:type="gramStart"/>
      <w:r w:rsidRPr="005B64A4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5B64A4">
        <w:rPr>
          <w:rFonts w:ascii="Times New Roman" w:hAnsi="Times New Roman" w:cs="Times New Roman"/>
          <w:sz w:val="24"/>
          <w:szCs w:val="24"/>
        </w:rPr>
        <w:t xml:space="preserve"> в дальнейшем «Организация водопроводно-канализационного хозяйства», в лице __________________________________________________, действующего на основании _______________________________________________., с одной стороны и _______________________________________________________, (_____________________), именуемая в дальнейшем абонентом, с другой стороны, именуемые в дальнейшем сторонами</w:t>
      </w:r>
      <w:r w:rsidR="004A3D7F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A3D7F" w:rsidRPr="00643E17">
        <w:rPr>
          <w:rFonts w:ascii="Times New Roman" w:hAnsi="Times New Roman" w:cs="Times New Roman"/>
          <w:sz w:val="24"/>
          <w:szCs w:val="24"/>
        </w:rPr>
        <w:t xml:space="preserve">составили настоящий акт о </w:t>
      </w:r>
      <w:r w:rsidR="00AD3019">
        <w:rPr>
          <w:rFonts w:ascii="Times New Roman" w:hAnsi="Times New Roman" w:cs="Times New Roman"/>
          <w:sz w:val="24"/>
          <w:szCs w:val="24"/>
        </w:rPr>
        <w:t>том, что</w:t>
      </w:r>
      <w:r w:rsidR="00123766">
        <w:rPr>
          <w:rFonts w:ascii="Times New Roman" w:hAnsi="Times New Roman" w:cs="Times New Roman"/>
          <w:sz w:val="24"/>
          <w:szCs w:val="24"/>
        </w:rPr>
        <w:t>:</w:t>
      </w:r>
    </w:p>
    <w:p w:rsidR="005D2F42" w:rsidRPr="00612C00" w:rsidRDefault="005D2F42" w:rsidP="0012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567" w:rsidRPr="009F0558" w:rsidRDefault="00997DF5" w:rsidP="009F05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A85">
        <w:rPr>
          <w:rFonts w:ascii="Times New Roman" w:hAnsi="Times New Roman" w:cs="Times New Roman"/>
          <w:sz w:val="24"/>
          <w:szCs w:val="24"/>
        </w:rPr>
        <w:t>Г</w:t>
      </w:r>
      <w:r w:rsidR="004A3D7F" w:rsidRPr="00422A85">
        <w:rPr>
          <w:rFonts w:ascii="Times New Roman" w:hAnsi="Times New Roman" w:cs="Times New Roman"/>
          <w:sz w:val="24"/>
          <w:szCs w:val="24"/>
        </w:rPr>
        <w:t xml:space="preserve">раницей балансовой принадлежности </w:t>
      </w:r>
      <w:r w:rsidR="00A97D5F" w:rsidRPr="00422A85">
        <w:rPr>
          <w:rFonts w:ascii="Times New Roman" w:hAnsi="Times New Roman" w:cs="Times New Roman"/>
          <w:sz w:val="24"/>
          <w:szCs w:val="24"/>
        </w:rPr>
        <w:t xml:space="preserve">и эксплуатационной ответственности </w:t>
      </w:r>
      <w:r w:rsidR="00123766" w:rsidRPr="00422A85">
        <w:rPr>
          <w:rFonts w:ascii="Times New Roman" w:hAnsi="Times New Roman" w:cs="Times New Roman"/>
          <w:sz w:val="24"/>
          <w:szCs w:val="24"/>
        </w:rPr>
        <w:t>объектов централизованн</w:t>
      </w:r>
      <w:r w:rsidR="00FA2D2F" w:rsidRPr="00422A85">
        <w:rPr>
          <w:rFonts w:ascii="Times New Roman" w:hAnsi="Times New Roman" w:cs="Times New Roman"/>
          <w:sz w:val="24"/>
          <w:szCs w:val="24"/>
        </w:rPr>
        <w:t>ой</w:t>
      </w:r>
      <w:r w:rsidR="00123766" w:rsidRPr="00422A85">
        <w:rPr>
          <w:rFonts w:ascii="Times New Roman" w:hAnsi="Times New Roman" w:cs="Times New Roman"/>
          <w:sz w:val="24"/>
          <w:szCs w:val="24"/>
        </w:rPr>
        <w:t xml:space="preserve"> </w:t>
      </w:r>
      <w:r w:rsidR="00123766" w:rsidRPr="00422A85">
        <w:rPr>
          <w:rFonts w:ascii="Times New Roman" w:hAnsi="Times New Roman" w:cs="Times New Roman"/>
          <w:sz w:val="24"/>
          <w:szCs w:val="24"/>
          <w:u w:val="single"/>
        </w:rPr>
        <w:t>систем</w:t>
      </w:r>
      <w:r w:rsidR="00F56F7A" w:rsidRPr="00422A8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123766" w:rsidRPr="00422A85">
        <w:rPr>
          <w:rFonts w:ascii="Times New Roman" w:hAnsi="Times New Roman" w:cs="Times New Roman"/>
          <w:sz w:val="24"/>
          <w:szCs w:val="24"/>
          <w:u w:val="single"/>
        </w:rPr>
        <w:t xml:space="preserve"> холодного водоснабжения</w:t>
      </w:r>
      <w:r w:rsidR="001273D7" w:rsidRPr="00422A85">
        <w:rPr>
          <w:rFonts w:ascii="Times New Roman" w:hAnsi="Times New Roman" w:cs="Times New Roman"/>
          <w:sz w:val="24"/>
          <w:szCs w:val="24"/>
        </w:rPr>
        <w:t xml:space="preserve"> </w:t>
      </w:r>
      <w:r w:rsidR="00123766" w:rsidRPr="00422A85">
        <w:rPr>
          <w:rFonts w:ascii="Times New Roman" w:hAnsi="Times New Roman" w:cs="Times New Roman"/>
          <w:sz w:val="24"/>
          <w:szCs w:val="24"/>
        </w:rPr>
        <w:t>организации</w:t>
      </w:r>
      <w:r w:rsidR="001273D7" w:rsidRPr="00422A85">
        <w:rPr>
          <w:rFonts w:ascii="Times New Roman" w:hAnsi="Times New Roman" w:cs="Times New Roman"/>
          <w:sz w:val="24"/>
          <w:szCs w:val="24"/>
        </w:rPr>
        <w:t xml:space="preserve"> </w:t>
      </w:r>
      <w:r w:rsidR="00123766" w:rsidRPr="00422A85">
        <w:rPr>
          <w:rFonts w:ascii="Times New Roman" w:hAnsi="Times New Roman" w:cs="Times New Roman"/>
          <w:sz w:val="24"/>
          <w:szCs w:val="24"/>
        </w:rPr>
        <w:t xml:space="preserve">водопроводно-канализационного хозяйства и абонента </w:t>
      </w:r>
      <w:r w:rsidR="00653567">
        <w:rPr>
          <w:rFonts w:ascii="Times New Roman" w:hAnsi="Times New Roman" w:cs="Times New Roman"/>
          <w:sz w:val="24"/>
          <w:szCs w:val="24"/>
        </w:rPr>
        <w:t>являются</w:t>
      </w:r>
      <w:r w:rsidR="009F0558">
        <w:rPr>
          <w:rFonts w:ascii="Times New Roman" w:hAnsi="Times New Roman" w:cs="Times New Roman"/>
          <w:sz w:val="24"/>
          <w:szCs w:val="24"/>
        </w:rPr>
        <w:t>:</w:t>
      </w:r>
    </w:p>
    <w:p w:rsidR="007A23DE" w:rsidRPr="00C16846" w:rsidRDefault="003274A0" w:rsidP="00975B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422A85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>раниц</w:t>
      </w:r>
      <w:r w:rsidR="00653567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7D5F" w:rsidRPr="00422A85">
        <w:rPr>
          <w:rFonts w:ascii="Times New Roman" w:hAnsi="Times New Roman" w:cs="Times New Roman"/>
          <w:sz w:val="24"/>
          <w:szCs w:val="24"/>
          <w:lang w:eastAsia="ru-RU"/>
        </w:rPr>
        <w:t>балансовой принадлежности и</w:t>
      </w:r>
      <w:r w:rsidR="00A97D5F" w:rsidRPr="00422A85">
        <w:t xml:space="preserve"> 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>эксплуатационной ответственности</w:t>
      </w:r>
      <w:r w:rsidR="00AD7135" w:rsidRPr="00422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>объектов централизованн</w:t>
      </w:r>
      <w:r w:rsidR="00A97D5F" w:rsidRPr="00422A85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E0E" w:rsidRPr="00422A8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систем</w:t>
      </w:r>
      <w:r w:rsidR="00A97D5F" w:rsidRPr="00422A85">
        <w:rPr>
          <w:rFonts w:ascii="Times New Roman" w:hAnsi="Times New Roman" w:cs="Times New Roman"/>
          <w:sz w:val="24"/>
          <w:szCs w:val="24"/>
          <w:u w:val="single"/>
          <w:lang w:eastAsia="ru-RU"/>
        </w:rPr>
        <w:t>ы</w:t>
      </w:r>
      <w:r w:rsidR="00B71E0E" w:rsidRPr="00422A8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водоотведения</w:t>
      </w:r>
      <w:r w:rsidR="00B71E0E" w:rsidRPr="00422A8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водопроводно-канализационного хозяйства и абонента</w:t>
      </w:r>
      <w:r w:rsidR="00653567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</w:p>
    <w:p w:rsidR="00647669" w:rsidRDefault="00647669" w:rsidP="00EC34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53567" w:rsidRPr="00051744" w:rsidRDefault="00653567" w:rsidP="0065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CD7427" w:rsidRDefault="00CD7427" w:rsidP="00981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Default="00653567" w:rsidP="00981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0558" w:rsidRDefault="009F0558" w:rsidP="005B64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Default="00653567" w:rsidP="00981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6"/>
        <w:gridCol w:w="6"/>
        <w:gridCol w:w="6"/>
      </w:tblGrid>
      <w:tr w:rsidR="00583429" w:rsidRPr="00831EFC" w:rsidTr="00C541A1">
        <w:trPr>
          <w:trHeight w:val="627"/>
        </w:trPr>
        <w:tc>
          <w:tcPr>
            <w:tcW w:w="4591" w:type="dxa"/>
            <w:vAlign w:val="bottom"/>
          </w:tcPr>
          <w:tbl>
            <w:tblPr>
              <w:tblStyle w:val="ae"/>
              <w:tblW w:w="9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91"/>
              <w:gridCol w:w="567"/>
              <w:gridCol w:w="4598"/>
            </w:tblGrid>
            <w:tr w:rsidR="005B64A4" w:rsidRPr="00831EFC" w:rsidTr="007C621B">
              <w:trPr>
                <w:trHeight w:val="722"/>
              </w:trPr>
              <w:tc>
                <w:tcPr>
                  <w:tcW w:w="4591" w:type="dxa"/>
                  <w:vAlign w:val="bottom"/>
                </w:tcPr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E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 водопроводно-</w:t>
                  </w:r>
                </w:p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E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канализационного хозяйства</w:t>
                  </w:r>
                </w:p>
              </w:tc>
              <w:tc>
                <w:tcPr>
                  <w:tcW w:w="567" w:type="dxa"/>
                  <w:vAlign w:val="bottom"/>
                </w:tcPr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98" w:type="dxa"/>
                  <w:vAlign w:val="bottom"/>
                </w:tcPr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E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Абонент</w:t>
                  </w:r>
                </w:p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64A4" w:rsidRPr="00831EFC" w:rsidTr="007C621B">
              <w:trPr>
                <w:trHeight w:val="740"/>
              </w:trPr>
              <w:tc>
                <w:tcPr>
                  <w:tcW w:w="4591" w:type="dxa"/>
                  <w:vAlign w:val="bottom"/>
                </w:tcPr>
                <w:p w:rsidR="005B64A4" w:rsidRDefault="005B64A4" w:rsidP="007C62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64A4" w:rsidRPr="001D7252" w:rsidRDefault="005B64A4" w:rsidP="007C62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64A4" w:rsidRPr="00831EFC" w:rsidRDefault="005B64A4" w:rsidP="007C62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 </w:t>
                  </w:r>
                </w:p>
                <w:p w:rsidR="005B64A4" w:rsidRPr="00831EFC" w:rsidRDefault="005B64A4" w:rsidP="007C62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E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67" w:type="dxa"/>
                  <w:vAlign w:val="bottom"/>
                </w:tcPr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598" w:type="dxa"/>
                  <w:vAlign w:val="bottom"/>
                </w:tcPr>
                <w:p w:rsidR="005B64A4" w:rsidRPr="00653567" w:rsidRDefault="005B64A4" w:rsidP="007C621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 </w:t>
                  </w:r>
                </w:p>
                <w:p w:rsidR="005B64A4" w:rsidRPr="00831EFC" w:rsidRDefault="005B64A4" w:rsidP="007C621B">
                  <w:pPr>
                    <w:tabs>
                      <w:tab w:val="left" w:pos="284"/>
                      <w:tab w:val="left" w:pos="567"/>
                      <w:tab w:val="left" w:pos="92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583429" w:rsidRPr="00831EFC" w:rsidRDefault="00583429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bottom"/>
          </w:tcPr>
          <w:p w:rsidR="00583429" w:rsidRPr="00831EFC" w:rsidRDefault="00583429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  <w:vAlign w:val="bottom"/>
          </w:tcPr>
          <w:p w:rsidR="003120A4" w:rsidRPr="00831EFC" w:rsidRDefault="003120A4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509" w:rsidRPr="00831EFC" w:rsidTr="005B700E">
        <w:trPr>
          <w:trHeight w:val="740"/>
        </w:trPr>
        <w:tc>
          <w:tcPr>
            <w:tcW w:w="4591" w:type="dxa"/>
            <w:vAlign w:val="bottom"/>
          </w:tcPr>
          <w:p w:rsidR="00237509" w:rsidRPr="00831EFC" w:rsidRDefault="0023750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Align w:val="bottom"/>
          </w:tcPr>
          <w:p w:rsidR="00237509" w:rsidRPr="00831EFC" w:rsidRDefault="0023750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1" w:type="dxa"/>
            <w:vAlign w:val="bottom"/>
          </w:tcPr>
          <w:p w:rsidR="00237509" w:rsidRPr="00831EFC" w:rsidRDefault="00237509" w:rsidP="00A47A48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4D1" w:rsidRPr="00433D4C" w:rsidRDefault="00145882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4004D1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 2</w:t>
      </w:r>
    </w:p>
    <w:p w:rsidR="00D570C8" w:rsidRPr="00D570C8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на оказание услуг холодного водоснабжения</w:t>
      </w:r>
    </w:p>
    <w:p w:rsidR="00E7248D" w:rsidRPr="00433D4C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E7248D" w:rsidRPr="00433D4C" w:rsidRDefault="00E7248D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</w:t>
      </w:r>
      <w:r w:rsidR="008919BF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5B64A4">
        <w:rPr>
          <w:rFonts w:ascii="Times New Roman" w:hAnsi="Times New Roman" w:cs="Times New Roman"/>
          <w:sz w:val="16"/>
          <w:szCs w:val="16"/>
          <w:lang w:eastAsia="ru-RU"/>
        </w:rPr>
        <w:t>_________ 202__</w:t>
      </w:r>
      <w:r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A3D7F" w:rsidRPr="002C38F0" w:rsidRDefault="004A3D7F" w:rsidP="001D2D2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D7F" w:rsidRPr="002B0303" w:rsidRDefault="004A3D7F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0303">
        <w:rPr>
          <w:rFonts w:ascii="Times New Roman" w:hAnsi="Times New Roman" w:cs="Times New Roman"/>
          <w:b/>
          <w:bCs/>
          <w:spacing w:val="80"/>
          <w:sz w:val="28"/>
          <w:szCs w:val="28"/>
          <w:lang w:eastAsia="ru-RU"/>
        </w:rPr>
        <w:t>СВЕДЕНИЯ</w:t>
      </w:r>
      <w:r w:rsidR="002C38F0" w:rsidRPr="002B0303">
        <w:rPr>
          <w:rFonts w:ascii="Times New Roman" w:hAnsi="Times New Roman" w:cs="Times New Roman"/>
          <w:b/>
          <w:bCs/>
          <w:spacing w:val="80"/>
          <w:sz w:val="28"/>
          <w:szCs w:val="28"/>
          <w:lang w:eastAsia="ru-RU"/>
        </w:rPr>
        <w:br/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режиме подачи холодной воды (гарантированно</w:t>
      </w:r>
      <w:r w:rsidR="00891A78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 объеме</w:t>
      </w:r>
      <w:r w:rsidR="002C38F0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891A78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подачи воды, </w:t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т</w:t>
      </w:r>
      <w:r w:rsidR="00891A78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ом числе на нужды пожаротушения</w:t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2C38F0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гарантированно</w:t>
      </w:r>
      <w:r w:rsidR="00891A78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 уровне</w:t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давления холодной во</w:t>
      </w:r>
      <w:r w:rsidR="002C38F0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ды</w:t>
      </w:r>
      <w:r w:rsidR="002C38F0"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2B03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системе водоснабжения в месте присоединения)</w:t>
      </w:r>
    </w:p>
    <w:p w:rsidR="004A3D7F" w:rsidRPr="002C38F0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D7F" w:rsidRPr="007504B3" w:rsidRDefault="004A3D7F" w:rsidP="001D2D2E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7504B3">
        <w:rPr>
          <w:rFonts w:ascii="Times New Roman" w:hAnsi="Times New Roman" w:cs="Times New Roman"/>
          <w:sz w:val="24"/>
          <w:szCs w:val="24"/>
          <w:lang w:eastAsia="ru-RU"/>
        </w:rPr>
        <w:t xml:space="preserve">Режим установлен </w:t>
      </w:r>
      <w:r w:rsidR="002C38F0" w:rsidRPr="007504B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C38F0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2523" w:rsidRPr="00A805B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DD2523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280A65" w:rsidRPr="00A805B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720A1" w:rsidRPr="00A805B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DD2523" w:rsidRPr="00A805B4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D2523" w:rsidRPr="007504B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C38F0" w:rsidRPr="007504B3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D2523" w:rsidRPr="007504B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DD2523" w:rsidRPr="007504B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C38F0" w:rsidRPr="007504B3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CE0E8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B64A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2C38F0" w:rsidRPr="007504B3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4A3D7F" w:rsidRPr="00643E17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52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3273"/>
        <w:gridCol w:w="2077"/>
        <w:gridCol w:w="2078"/>
        <w:gridCol w:w="2145"/>
      </w:tblGrid>
      <w:tr w:rsidR="004A3D7F" w:rsidRPr="00C578F1" w:rsidTr="00C578F1">
        <w:tc>
          <w:tcPr>
            <w:tcW w:w="560" w:type="dxa"/>
            <w:vAlign w:val="center"/>
          </w:tcPr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3" w:type="dxa"/>
            <w:vAlign w:val="center"/>
          </w:tcPr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077" w:type="dxa"/>
            <w:vAlign w:val="center"/>
          </w:tcPr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Гарантированный объем подачи холодной воды</w:t>
            </w:r>
          </w:p>
        </w:tc>
        <w:tc>
          <w:tcPr>
            <w:tcW w:w="2078" w:type="dxa"/>
            <w:vAlign w:val="center"/>
          </w:tcPr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Гарантированный объем подачи холодной воды на</w:t>
            </w:r>
            <w:r w:rsidR="002C38F0"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нужды пожаротушения</w:t>
            </w:r>
          </w:p>
        </w:tc>
        <w:tc>
          <w:tcPr>
            <w:tcW w:w="2145" w:type="dxa"/>
            <w:vAlign w:val="center"/>
          </w:tcPr>
          <w:p w:rsidR="004A3D7F" w:rsidRPr="00C578F1" w:rsidRDefault="004A3D7F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Гарантированный уровень давления холодной воды</w:t>
            </w:r>
            <w:r w:rsidR="002C38F0"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="002C38F0"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централизованной системе водоснабжения</w:t>
            </w:r>
            <w:r w:rsidR="002C38F0"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="002C38F0"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C578F1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месте присоединения</w:t>
            </w:r>
          </w:p>
        </w:tc>
      </w:tr>
      <w:tr w:rsidR="004A3D7F" w:rsidRPr="00C578F1" w:rsidTr="00C578F1">
        <w:tc>
          <w:tcPr>
            <w:tcW w:w="560" w:type="dxa"/>
            <w:vAlign w:val="center"/>
          </w:tcPr>
          <w:p w:rsidR="004A3D7F" w:rsidRPr="00C578F1" w:rsidRDefault="004A3D7F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3" w:type="dxa"/>
            <w:vAlign w:val="center"/>
          </w:tcPr>
          <w:p w:rsidR="004A3D7F" w:rsidRPr="00C578F1" w:rsidRDefault="004A3D7F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7" w:type="dxa"/>
            <w:vAlign w:val="center"/>
          </w:tcPr>
          <w:p w:rsidR="004A3D7F" w:rsidRPr="00C578F1" w:rsidRDefault="004A3D7F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vAlign w:val="center"/>
          </w:tcPr>
          <w:p w:rsidR="004A3D7F" w:rsidRPr="00C578F1" w:rsidRDefault="004A3D7F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vAlign w:val="center"/>
          </w:tcPr>
          <w:p w:rsidR="004A3D7F" w:rsidRPr="00C578F1" w:rsidRDefault="004A3D7F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567" w:rsidRPr="00C578F1" w:rsidTr="00AE46E3">
        <w:trPr>
          <w:trHeight w:val="719"/>
        </w:trPr>
        <w:tc>
          <w:tcPr>
            <w:tcW w:w="560" w:type="dxa"/>
            <w:vAlign w:val="center"/>
          </w:tcPr>
          <w:p w:rsidR="00653567" w:rsidRPr="00C578F1" w:rsidRDefault="00653567" w:rsidP="005B64A4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Align w:val="center"/>
          </w:tcPr>
          <w:p w:rsidR="00653567" w:rsidRPr="001720A1" w:rsidRDefault="00653567" w:rsidP="00AE4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653567" w:rsidRPr="005D3B6C" w:rsidRDefault="00653567" w:rsidP="00AE46E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3567" w:rsidRPr="005D3B6C" w:rsidRDefault="00653567" w:rsidP="00AE46E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653567" w:rsidRPr="005D3B6C" w:rsidRDefault="00653567" w:rsidP="00AE46E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D7F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Default="0065356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Default="0065356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Default="0065356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567" w:rsidRPr="00643E17" w:rsidRDefault="0065356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27" w:rsidRDefault="00CD742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D87292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D87292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5B700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004D1" w:rsidRPr="00433D4C" w:rsidRDefault="00145882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AC3607">
        <w:rPr>
          <w:rFonts w:ascii="Times New Roman" w:hAnsi="Times New Roman" w:cs="Times New Roman"/>
          <w:sz w:val="16"/>
          <w:szCs w:val="16"/>
          <w:lang w:eastAsia="ru-RU"/>
        </w:rPr>
        <w:t xml:space="preserve"> № 3</w:t>
      </w:r>
    </w:p>
    <w:p w:rsidR="00D570C8" w:rsidRPr="00D570C8" w:rsidRDefault="00297EBF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на оказание услуг холодного водоснабжения</w:t>
      </w:r>
    </w:p>
    <w:p w:rsidR="00E7248D" w:rsidRPr="00433D4C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E7248D" w:rsidRPr="00433D4C" w:rsidRDefault="001E055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5B64A4">
        <w:rPr>
          <w:rFonts w:ascii="Times New Roman" w:hAnsi="Times New Roman" w:cs="Times New Roman"/>
          <w:sz w:val="16"/>
          <w:szCs w:val="16"/>
          <w:lang w:eastAsia="ru-RU"/>
        </w:rPr>
        <w:t>_________ 202__</w:t>
      </w:r>
      <w:r w:rsidR="00E7248D"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Pr="00521730" w:rsidRDefault="004004D1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303" w:rsidRDefault="002B030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521730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521730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РЕЖИМ</w:t>
      </w:r>
      <w:r w:rsidR="00521730" w:rsidRPr="00521730">
        <w:rPr>
          <w:rFonts w:ascii="Times New Roman" w:hAnsi="Times New Roman" w:cs="Times New Roman"/>
          <w:b/>
          <w:bCs/>
          <w:spacing w:val="80"/>
          <w:sz w:val="32"/>
          <w:szCs w:val="32"/>
        </w:rPr>
        <w:br/>
      </w:r>
      <w:r w:rsidRPr="00521730">
        <w:rPr>
          <w:rFonts w:ascii="Times New Roman" w:hAnsi="Times New Roman" w:cs="Times New Roman"/>
          <w:b/>
          <w:bCs/>
          <w:sz w:val="32"/>
          <w:szCs w:val="32"/>
        </w:rPr>
        <w:t>приема сточных вод</w:t>
      </w:r>
    </w:p>
    <w:p w:rsidR="004A3D7F" w:rsidRPr="00521730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1"/>
        <w:gridCol w:w="3826"/>
        <w:gridCol w:w="2409"/>
        <w:gridCol w:w="2407"/>
      </w:tblGrid>
      <w:tr w:rsidR="00653567" w:rsidRPr="0082553D" w:rsidTr="00653567">
        <w:trPr>
          <w:cantSplit/>
        </w:trPr>
        <w:tc>
          <w:tcPr>
            <w:tcW w:w="519" w:type="pct"/>
          </w:tcPr>
          <w:p w:rsidR="00653567" w:rsidRDefault="00653567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567" w:rsidRPr="00C748B0" w:rsidRDefault="00653567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pct"/>
            <w:vAlign w:val="center"/>
          </w:tcPr>
          <w:p w:rsidR="00653567" w:rsidRPr="00C748B0" w:rsidRDefault="00653567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49" w:type="pct"/>
            <w:vAlign w:val="center"/>
          </w:tcPr>
          <w:p w:rsidR="00653567" w:rsidRPr="00C748B0" w:rsidRDefault="00653567" w:rsidP="00C151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Максимальный расход сточных вод</w:t>
            </w:r>
            <w:r w:rsidRPr="00C748B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суточный</w:t>
            </w: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pct"/>
            <w:vAlign w:val="center"/>
          </w:tcPr>
          <w:p w:rsidR="00653567" w:rsidRPr="00C748B0" w:rsidRDefault="00653567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Максимальный расход сточных вод</w:t>
            </w:r>
            <w:r w:rsidRPr="00C748B0">
              <w:rPr>
                <w:rFonts w:ascii="Times New Roman" w:hAnsi="Times New Roman" w:cs="Times New Roman"/>
                <w:sz w:val="24"/>
                <w:szCs w:val="24"/>
              </w:rPr>
              <w:br/>
              <w:t>(секундный)</w:t>
            </w:r>
          </w:p>
        </w:tc>
      </w:tr>
      <w:tr w:rsidR="00653567" w:rsidRPr="0082553D" w:rsidTr="00653567">
        <w:trPr>
          <w:cantSplit/>
        </w:trPr>
        <w:tc>
          <w:tcPr>
            <w:tcW w:w="519" w:type="pct"/>
          </w:tcPr>
          <w:p w:rsidR="00653567" w:rsidRPr="00C748B0" w:rsidRDefault="00653567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pct"/>
          </w:tcPr>
          <w:p w:rsidR="00653567" w:rsidRPr="00C748B0" w:rsidRDefault="00653567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pct"/>
          </w:tcPr>
          <w:p w:rsidR="00653567" w:rsidRPr="00C748B0" w:rsidRDefault="00653567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pct"/>
          </w:tcPr>
          <w:p w:rsidR="00653567" w:rsidRPr="00C748B0" w:rsidRDefault="00653567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567" w:rsidRPr="00D435B8" w:rsidTr="00727565">
        <w:trPr>
          <w:cantSplit/>
          <w:trHeight w:val="497"/>
        </w:trPr>
        <w:tc>
          <w:tcPr>
            <w:tcW w:w="519" w:type="pct"/>
            <w:vAlign w:val="center"/>
          </w:tcPr>
          <w:p w:rsidR="00653567" w:rsidRPr="00653567" w:rsidRDefault="00653567" w:rsidP="00727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vAlign w:val="center"/>
          </w:tcPr>
          <w:p w:rsidR="00653567" w:rsidRPr="001720A1" w:rsidRDefault="00653567" w:rsidP="00727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653567" w:rsidRPr="005D3B6C" w:rsidRDefault="00653567" w:rsidP="007275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653567" w:rsidRPr="005D3B6C" w:rsidRDefault="00653567" w:rsidP="0072756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1730" w:rsidRPr="0082553D" w:rsidRDefault="00521730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521730" w:rsidRPr="00A805B4" w:rsidRDefault="00521730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A805B4">
        <w:rPr>
          <w:rFonts w:ascii="Times New Roman" w:hAnsi="Times New Roman" w:cs="Times New Roman"/>
          <w:sz w:val="24"/>
          <w:szCs w:val="24"/>
        </w:rPr>
        <w:t xml:space="preserve">Режим установлен на период с </w:t>
      </w:r>
      <w:r w:rsidR="00DB3EE4" w:rsidRPr="00A805B4">
        <w:rPr>
          <w:rFonts w:ascii="Times New Roman" w:hAnsi="Times New Roman" w:cs="Times New Roman"/>
          <w:sz w:val="24"/>
          <w:szCs w:val="24"/>
        </w:rPr>
        <w:t>«</w:t>
      </w:r>
      <w:r w:rsidR="008A027F">
        <w:rPr>
          <w:rFonts w:ascii="Times New Roman" w:hAnsi="Times New Roman" w:cs="Times New Roman"/>
          <w:sz w:val="24"/>
          <w:szCs w:val="24"/>
        </w:rPr>
        <w:t>__</w:t>
      </w:r>
      <w:r w:rsidR="00DB3EE4" w:rsidRPr="00A805B4">
        <w:rPr>
          <w:rFonts w:ascii="Times New Roman" w:hAnsi="Times New Roman" w:cs="Times New Roman"/>
          <w:sz w:val="24"/>
          <w:szCs w:val="24"/>
        </w:rPr>
        <w:t xml:space="preserve">» </w:t>
      </w:r>
      <w:r w:rsidR="008A027F">
        <w:rPr>
          <w:rFonts w:ascii="Times New Roman" w:hAnsi="Times New Roman" w:cs="Times New Roman"/>
          <w:sz w:val="24"/>
          <w:szCs w:val="24"/>
        </w:rPr>
        <w:t>________</w:t>
      </w:r>
      <w:r w:rsidR="00EF0509" w:rsidRPr="00A805B4">
        <w:rPr>
          <w:rFonts w:ascii="Times New Roman" w:hAnsi="Times New Roman" w:cs="Times New Roman"/>
          <w:sz w:val="24"/>
          <w:szCs w:val="24"/>
        </w:rPr>
        <w:t xml:space="preserve"> 20</w:t>
      </w:r>
      <w:r w:rsidR="007F4B31" w:rsidRPr="00A805B4">
        <w:rPr>
          <w:rFonts w:ascii="Times New Roman" w:hAnsi="Times New Roman" w:cs="Times New Roman"/>
          <w:sz w:val="24"/>
          <w:szCs w:val="24"/>
        </w:rPr>
        <w:t>2</w:t>
      </w:r>
      <w:r w:rsidR="008A027F">
        <w:rPr>
          <w:rFonts w:ascii="Times New Roman" w:hAnsi="Times New Roman" w:cs="Times New Roman"/>
          <w:sz w:val="24"/>
          <w:szCs w:val="24"/>
        </w:rPr>
        <w:t>__</w:t>
      </w:r>
      <w:r w:rsidR="00DB3EE4" w:rsidRPr="00A805B4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8A027F">
        <w:rPr>
          <w:rFonts w:ascii="Times New Roman" w:hAnsi="Times New Roman" w:cs="Times New Roman"/>
          <w:sz w:val="24"/>
          <w:szCs w:val="24"/>
        </w:rPr>
        <w:t>__</w:t>
      </w:r>
      <w:r w:rsidR="00DB3EE4" w:rsidRPr="00A805B4">
        <w:rPr>
          <w:rFonts w:ascii="Times New Roman" w:hAnsi="Times New Roman" w:cs="Times New Roman"/>
          <w:sz w:val="24"/>
          <w:szCs w:val="24"/>
        </w:rPr>
        <w:t xml:space="preserve">» </w:t>
      </w:r>
      <w:r w:rsidR="008A027F">
        <w:rPr>
          <w:rFonts w:ascii="Times New Roman" w:hAnsi="Times New Roman" w:cs="Times New Roman"/>
          <w:sz w:val="24"/>
          <w:szCs w:val="24"/>
        </w:rPr>
        <w:t>________</w:t>
      </w:r>
      <w:r w:rsidR="00DB3EE4" w:rsidRPr="00A805B4">
        <w:rPr>
          <w:rFonts w:ascii="Times New Roman" w:hAnsi="Times New Roman" w:cs="Times New Roman"/>
          <w:sz w:val="24"/>
          <w:szCs w:val="24"/>
        </w:rPr>
        <w:t xml:space="preserve"> 20</w:t>
      </w:r>
      <w:r w:rsidR="00CE0E8C" w:rsidRPr="00A805B4">
        <w:rPr>
          <w:rFonts w:ascii="Times New Roman" w:hAnsi="Times New Roman" w:cs="Times New Roman"/>
          <w:sz w:val="24"/>
          <w:szCs w:val="24"/>
        </w:rPr>
        <w:t>2</w:t>
      </w:r>
      <w:r w:rsidR="008A027F">
        <w:rPr>
          <w:rFonts w:ascii="Times New Roman" w:hAnsi="Times New Roman" w:cs="Times New Roman"/>
          <w:sz w:val="24"/>
          <w:szCs w:val="24"/>
        </w:rPr>
        <w:t>____</w:t>
      </w:r>
      <w:r w:rsidR="00DB3EE4" w:rsidRPr="00A805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1730" w:rsidRPr="0082553D" w:rsidRDefault="00521730" w:rsidP="00893EFB">
      <w:pPr>
        <w:tabs>
          <w:tab w:val="right" w:pos="9582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7918">
        <w:rPr>
          <w:rFonts w:ascii="Times New Roman" w:hAnsi="Times New Roman" w:cs="Times New Roman"/>
          <w:sz w:val="24"/>
          <w:szCs w:val="24"/>
        </w:rPr>
        <w:t xml:space="preserve">Допустимые перерывы в продолжительности </w:t>
      </w:r>
      <w:r w:rsidRPr="0082553D">
        <w:rPr>
          <w:rFonts w:ascii="Times New Roman" w:hAnsi="Times New Roman" w:cs="Times New Roman"/>
          <w:sz w:val="24"/>
          <w:szCs w:val="24"/>
        </w:rPr>
        <w:t>приема сточных вод</w:t>
      </w:r>
      <w:r w:rsidR="00926275">
        <w:rPr>
          <w:rFonts w:ascii="Times New Roman" w:hAnsi="Times New Roman" w:cs="Times New Roman"/>
          <w:sz w:val="24"/>
          <w:szCs w:val="24"/>
        </w:rPr>
        <w:t>:</w:t>
      </w:r>
      <w:r w:rsidR="00DB3EE4">
        <w:rPr>
          <w:rFonts w:ascii="Times New Roman" w:hAnsi="Times New Roman" w:cs="Times New Roman"/>
          <w:sz w:val="24"/>
          <w:szCs w:val="24"/>
        </w:rPr>
        <w:t xml:space="preserve"> на время проведения аварийно-восстановительных работ, но не более 24 часов.</w:t>
      </w:r>
    </w:p>
    <w:p w:rsidR="004A3D7F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30" w:rsidRDefault="0052173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92" w:rsidRDefault="00D8729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5B64A4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5B64A4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8F2F9A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21730" w:rsidRDefault="0052173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D1" w:rsidRPr="00433D4C" w:rsidRDefault="00145882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AC3607">
        <w:rPr>
          <w:rFonts w:ascii="Times New Roman" w:hAnsi="Times New Roman" w:cs="Times New Roman"/>
          <w:sz w:val="16"/>
          <w:szCs w:val="16"/>
          <w:lang w:eastAsia="ru-RU"/>
        </w:rPr>
        <w:t xml:space="preserve"> № 4</w:t>
      </w:r>
    </w:p>
    <w:p w:rsidR="00D570C8" w:rsidRPr="00D570C8" w:rsidRDefault="005231B0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на оказание услуг холодного водоснабжения</w:t>
      </w:r>
    </w:p>
    <w:p w:rsidR="00E7248D" w:rsidRPr="00433D4C" w:rsidRDefault="00D570C8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E7248D" w:rsidRPr="00433D4C" w:rsidRDefault="001E055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8A027F">
        <w:rPr>
          <w:rFonts w:ascii="Times New Roman" w:hAnsi="Times New Roman" w:cs="Times New Roman"/>
          <w:sz w:val="16"/>
          <w:szCs w:val="16"/>
          <w:lang w:eastAsia="ru-RU"/>
        </w:rPr>
        <w:t>________ 202__</w:t>
      </w:r>
      <w:r w:rsidR="00E7248D"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4004D1" w:rsidRPr="00122085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E1CE7" w:rsidRDefault="004E1CE7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666412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t>СВЕДЕНИЯ</w:t>
      </w:r>
      <w:r w:rsidR="00F24263"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br/>
      </w:r>
      <w:r w:rsidRPr="00666412">
        <w:rPr>
          <w:rFonts w:ascii="Times New Roman" w:hAnsi="Times New Roman" w:cs="Times New Roman"/>
          <w:b/>
          <w:bCs/>
          <w:sz w:val="28"/>
          <w:szCs w:val="28"/>
        </w:rPr>
        <w:t>об узлах учета и приборах учета воды, сточных вод</w:t>
      </w:r>
      <w:r w:rsidR="00F24263" w:rsidRPr="0066641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6412">
        <w:rPr>
          <w:rFonts w:ascii="Times New Roman" w:hAnsi="Times New Roman" w:cs="Times New Roman"/>
          <w:b/>
          <w:bCs/>
          <w:sz w:val="28"/>
          <w:szCs w:val="28"/>
        </w:rPr>
        <w:t>и местах отбора проб воды, сточных вод</w:t>
      </w:r>
    </w:p>
    <w:p w:rsidR="00396522" w:rsidRPr="00666412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3564"/>
        <w:gridCol w:w="2692"/>
        <w:gridCol w:w="2827"/>
      </w:tblGrid>
      <w:tr w:rsidR="00280371" w:rsidRPr="00666412" w:rsidTr="009161D8">
        <w:trPr>
          <w:cantSplit/>
        </w:trPr>
        <w:tc>
          <w:tcPr>
            <w:tcW w:w="293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Показания приборов учета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  <w:t>на начало подачи ресурса</w:t>
            </w:r>
          </w:p>
        </w:tc>
        <w:tc>
          <w:tcPr>
            <w:tcW w:w="139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  <w:t>опломбирования</w:t>
            </w:r>
          </w:p>
        </w:tc>
        <w:tc>
          <w:tcPr>
            <w:tcW w:w="146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  <w:t>очередной поверки</w:t>
            </w:r>
          </w:p>
        </w:tc>
      </w:tr>
      <w:tr w:rsidR="00280371" w:rsidRPr="00666412" w:rsidTr="009161D8">
        <w:trPr>
          <w:cantSplit/>
        </w:trPr>
        <w:tc>
          <w:tcPr>
            <w:tcW w:w="293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0371" w:rsidRPr="00666412" w:rsidTr="009161D8">
        <w:trPr>
          <w:cantSplit/>
          <w:trHeight w:val="340"/>
        </w:trPr>
        <w:tc>
          <w:tcPr>
            <w:tcW w:w="293" w:type="pct"/>
            <w:vAlign w:val="center"/>
          </w:tcPr>
          <w:p w:rsidR="00280371" w:rsidRPr="00666412" w:rsidRDefault="00280371" w:rsidP="00E734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7" w:type="pct"/>
            <w:vAlign w:val="center"/>
          </w:tcPr>
          <w:p w:rsidR="00280371" w:rsidRPr="00666412" w:rsidRDefault="00280371" w:rsidP="00F746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:rsidR="00280371" w:rsidRPr="00666412" w:rsidRDefault="00280371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  <w:vAlign w:val="center"/>
          </w:tcPr>
          <w:p w:rsidR="00280371" w:rsidRPr="00666412" w:rsidRDefault="00280371" w:rsidP="00F746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CE7" w:rsidRPr="00666412" w:rsidRDefault="004E1CE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8"/>
        <w:gridCol w:w="3125"/>
        <w:gridCol w:w="2003"/>
        <w:gridCol w:w="2005"/>
        <w:gridCol w:w="2005"/>
      </w:tblGrid>
      <w:tr w:rsidR="00280371" w:rsidRPr="00666412" w:rsidTr="00C5678E">
        <w:trPr>
          <w:cantSplit/>
        </w:trPr>
        <w:tc>
          <w:tcPr>
            <w:tcW w:w="283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3" w:type="pct"/>
            <w:vAlign w:val="center"/>
          </w:tcPr>
          <w:p w:rsidR="001D5562" w:rsidRPr="00666412" w:rsidRDefault="001D5562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Месторасположение узла учета</w:t>
            </w:r>
          </w:p>
        </w:tc>
        <w:tc>
          <w:tcPr>
            <w:tcW w:w="1034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Диаметр прибора</w:t>
            </w:r>
          </w:p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 xml:space="preserve">учета, </w:t>
            </w:r>
            <w:proofErr w:type="gramStart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5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Марка и заводской номер прибора учета</w:t>
            </w:r>
          </w:p>
        </w:tc>
        <w:tc>
          <w:tcPr>
            <w:tcW w:w="1035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прилагается (указать количество листов)</w:t>
            </w:r>
          </w:p>
        </w:tc>
      </w:tr>
      <w:tr w:rsidR="00280371" w:rsidRPr="00666412" w:rsidTr="00E734CA">
        <w:trPr>
          <w:cantSplit/>
        </w:trPr>
        <w:tc>
          <w:tcPr>
            <w:tcW w:w="283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pct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0371" w:rsidRPr="00666412" w:rsidTr="00E734CA">
        <w:trPr>
          <w:cantSplit/>
          <w:trHeight w:val="340"/>
        </w:trPr>
        <w:tc>
          <w:tcPr>
            <w:tcW w:w="283" w:type="pct"/>
            <w:vAlign w:val="center"/>
          </w:tcPr>
          <w:p w:rsidR="00D87292" w:rsidRPr="00666412" w:rsidRDefault="00D87292" w:rsidP="00E734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3" w:type="pct"/>
            <w:vAlign w:val="center"/>
          </w:tcPr>
          <w:p w:rsidR="00D87292" w:rsidRPr="00666412" w:rsidRDefault="00D87292" w:rsidP="00D872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D87292" w:rsidRPr="00666412" w:rsidRDefault="00D87292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D87292" w:rsidRPr="00666412" w:rsidRDefault="00D87292" w:rsidP="0066641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D87292" w:rsidRPr="00666412" w:rsidRDefault="00D87292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63" w:rsidRPr="00666412" w:rsidRDefault="00F24263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CE7" w:rsidRPr="00666412" w:rsidRDefault="004E1CE7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3133"/>
        <w:gridCol w:w="2985"/>
        <w:gridCol w:w="2985"/>
      </w:tblGrid>
      <w:tr w:rsidR="00280371" w:rsidRPr="00666412" w:rsidTr="00C5678E">
        <w:trPr>
          <w:cantSplit/>
          <w:trHeight w:val="360"/>
        </w:trPr>
        <w:tc>
          <w:tcPr>
            <w:tcW w:w="285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3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  <w:t>места отбора проб</w:t>
            </w:r>
          </w:p>
        </w:tc>
        <w:tc>
          <w:tcPr>
            <w:tcW w:w="1546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Pr="00666412">
              <w:rPr>
                <w:rFonts w:ascii="Times New Roman" w:hAnsi="Times New Roman" w:cs="Times New Roman"/>
                <w:sz w:val="24"/>
                <w:szCs w:val="24"/>
              </w:rPr>
              <w:br/>
              <w:t>места отбора проб</w:t>
            </w:r>
          </w:p>
        </w:tc>
        <w:tc>
          <w:tcPr>
            <w:tcW w:w="1546" w:type="pct"/>
            <w:vAlign w:val="center"/>
          </w:tcPr>
          <w:p w:rsidR="00F24263" w:rsidRPr="00666412" w:rsidRDefault="00F24263" w:rsidP="00C5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Частота отбора проб</w:t>
            </w:r>
          </w:p>
        </w:tc>
      </w:tr>
      <w:tr w:rsidR="00280371" w:rsidRPr="00666412">
        <w:trPr>
          <w:cantSplit/>
          <w:trHeight w:val="167"/>
        </w:trPr>
        <w:tc>
          <w:tcPr>
            <w:tcW w:w="285" w:type="pct"/>
            <w:vAlign w:val="center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pct"/>
            <w:vAlign w:val="center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pct"/>
            <w:vAlign w:val="center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pct"/>
            <w:vAlign w:val="center"/>
          </w:tcPr>
          <w:p w:rsidR="00F24263" w:rsidRPr="00666412" w:rsidRDefault="00F24263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0371" w:rsidRPr="00666412">
        <w:trPr>
          <w:cantSplit/>
          <w:trHeight w:val="340"/>
        </w:trPr>
        <w:tc>
          <w:tcPr>
            <w:tcW w:w="285" w:type="pct"/>
            <w:vAlign w:val="center"/>
          </w:tcPr>
          <w:p w:rsidR="00F81329" w:rsidRPr="00666412" w:rsidRDefault="00F81329" w:rsidP="001D2D2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3" w:type="pct"/>
            <w:vAlign w:val="center"/>
          </w:tcPr>
          <w:p w:rsidR="00F81329" w:rsidRPr="00666412" w:rsidRDefault="00F81329" w:rsidP="0066641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F81329" w:rsidRPr="00666412" w:rsidRDefault="00F81329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F81329" w:rsidRPr="00666412" w:rsidRDefault="00F81329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71" w:rsidRPr="00666412">
        <w:trPr>
          <w:cantSplit/>
          <w:trHeight w:val="340"/>
        </w:trPr>
        <w:tc>
          <w:tcPr>
            <w:tcW w:w="285" w:type="pct"/>
            <w:vAlign w:val="center"/>
          </w:tcPr>
          <w:p w:rsidR="00D87292" w:rsidRPr="00666412" w:rsidRDefault="00D87292" w:rsidP="001D2D2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3" w:type="pct"/>
            <w:vAlign w:val="center"/>
          </w:tcPr>
          <w:p w:rsidR="00D87292" w:rsidRPr="00666412" w:rsidRDefault="00D87292" w:rsidP="00D872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D87292" w:rsidRPr="00666412" w:rsidRDefault="00D87292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D87292" w:rsidRPr="00666412" w:rsidRDefault="00D87292" w:rsidP="00E37E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63" w:rsidRPr="00097918" w:rsidRDefault="00F24263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7F" w:rsidRDefault="004A3D7F" w:rsidP="001D2D2E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  <w:r w:rsidRPr="00643E17">
        <w:rPr>
          <w:rFonts w:ascii="Times New Roman" w:hAnsi="Times New Roman" w:cs="Times New Roman"/>
          <w:sz w:val="24"/>
          <w:szCs w:val="24"/>
        </w:rPr>
        <w:t>Схема расположения узл</w:t>
      </w:r>
      <w:r w:rsidR="00666412">
        <w:rPr>
          <w:rFonts w:ascii="Times New Roman" w:hAnsi="Times New Roman" w:cs="Times New Roman"/>
          <w:sz w:val="24"/>
          <w:szCs w:val="24"/>
        </w:rPr>
        <w:t>а</w:t>
      </w:r>
      <w:r w:rsidRPr="00643E17">
        <w:rPr>
          <w:rFonts w:ascii="Times New Roman" w:hAnsi="Times New Roman" w:cs="Times New Roman"/>
          <w:sz w:val="24"/>
          <w:szCs w:val="24"/>
        </w:rPr>
        <w:t xml:space="preserve"> учета и мест отбора проб воды и сточных вод прилагается.</w:t>
      </w:r>
    </w:p>
    <w:p w:rsidR="000A652C" w:rsidRDefault="000A652C" w:rsidP="000A652C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</w:p>
    <w:p w:rsidR="00A17F25" w:rsidRDefault="00A17F25" w:rsidP="000A652C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</w:p>
    <w:p w:rsidR="00D87292" w:rsidRPr="00643E17" w:rsidRDefault="00D87292" w:rsidP="000A652C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D87292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OLE_LINK29"/>
            <w:bookmarkStart w:id="20" w:name="OLE_LINK30"/>
            <w:bookmarkStart w:id="21" w:name="OLE_LINK31"/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D87292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483276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bookmarkEnd w:id="19"/>
      <w:bookmarkEnd w:id="20"/>
      <w:bookmarkEnd w:id="21"/>
    </w:tbl>
    <w:p w:rsidR="004004D1" w:rsidRPr="00433D4C" w:rsidRDefault="00145882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bookmarkStart w:id="22" w:name="OLE_LINK32"/>
      <w:bookmarkStart w:id="23" w:name="OLE_LINK33"/>
      <w:bookmarkStart w:id="24" w:name="OLE_LINK34"/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537A8C">
        <w:rPr>
          <w:rFonts w:ascii="Times New Roman" w:hAnsi="Times New Roman" w:cs="Times New Roman"/>
          <w:sz w:val="16"/>
          <w:szCs w:val="16"/>
          <w:lang w:eastAsia="ru-RU"/>
        </w:rPr>
        <w:t xml:space="preserve"> № 5</w:t>
      </w:r>
    </w:p>
    <w:p w:rsidR="00CE607E" w:rsidRPr="00CE607E" w:rsidRDefault="00CE607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CE607E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CE607E" w:rsidRPr="00CE607E" w:rsidRDefault="00CE607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>на оказание услуг холодного водоснабжения</w:t>
      </w:r>
    </w:p>
    <w:p w:rsidR="00E7248D" w:rsidRPr="00433D4C" w:rsidRDefault="00CE607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E7248D" w:rsidRPr="00433D4C" w:rsidRDefault="001E055E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8A027F">
        <w:rPr>
          <w:rFonts w:ascii="Times New Roman" w:hAnsi="Times New Roman" w:cs="Times New Roman"/>
          <w:sz w:val="16"/>
          <w:szCs w:val="16"/>
          <w:lang w:eastAsia="ru-RU"/>
        </w:rPr>
        <w:t>_______</w:t>
      </w:r>
      <w:r>
        <w:rPr>
          <w:rFonts w:ascii="Times New Roman" w:hAnsi="Times New Roman" w:cs="Times New Roman"/>
          <w:sz w:val="16"/>
          <w:szCs w:val="16"/>
          <w:lang w:eastAsia="ru-RU"/>
        </w:rPr>
        <w:t>202</w:t>
      </w:r>
      <w:r w:rsidR="008A027F">
        <w:rPr>
          <w:rFonts w:ascii="Times New Roman" w:hAnsi="Times New Roman" w:cs="Times New Roman"/>
          <w:sz w:val="16"/>
          <w:szCs w:val="16"/>
          <w:lang w:eastAsia="ru-RU"/>
        </w:rPr>
        <w:t>___</w:t>
      </w:r>
      <w:r w:rsidR="00E7248D"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bookmarkEnd w:id="22"/>
    <w:bookmarkEnd w:id="23"/>
    <w:bookmarkEnd w:id="24"/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Default="004004D1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Pr="005B4483" w:rsidRDefault="005B4483" w:rsidP="005B44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4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5B4483" w:rsidRPr="005B4483" w:rsidRDefault="005B4483" w:rsidP="005B44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4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качества </w:t>
      </w:r>
      <w:r w:rsidRPr="00443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технической</w:t>
      </w:r>
      <w:r w:rsidRPr="005B44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воды</w:t>
      </w:r>
    </w:p>
    <w:p w:rsidR="005B4483" w:rsidRPr="005B4483" w:rsidRDefault="005B4483" w:rsidP="005B448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5B4483" w:rsidRPr="005B4483" w:rsidTr="00A1689D">
        <w:trPr>
          <w:trHeight w:val="707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5" w:name="OLE_LINK104"/>
            <w:bookmarkStart w:id="26" w:name="OLE_LINK105"/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Показатели качества воды </w:t>
            </w:r>
          </w:p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(абсолютные величины)</w:t>
            </w:r>
            <w:bookmarkEnd w:id="25"/>
            <w:bookmarkEnd w:id="26"/>
          </w:p>
        </w:tc>
        <w:tc>
          <w:tcPr>
            <w:tcW w:w="5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Допустимые отклонения показателей </w:t>
            </w:r>
          </w:p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воды</w:t>
            </w:r>
          </w:p>
        </w:tc>
      </w:tr>
      <w:tr w:rsidR="005B4483" w:rsidRPr="005B4483" w:rsidTr="00A1689D">
        <w:tc>
          <w:tcPr>
            <w:tcW w:w="5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4483" w:rsidRPr="005B4483" w:rsidTr="00A1689D">
        <w:tc>
          <w:tcPr>
            <w:tcW w:w="5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483" w:rsidRPr="005B4483" w:rsidTr="00A1689D">
        <w:tc>
          <w:tcPr>
            <w:tcW w:w="5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B4483" w:rsidRPr="005B4483" w:rsidRDefault="005B4483" w:rsidP="005B4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  <w:r w:rsidRPr="005B4483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</w:p>
    <w:p w:rsidR="007F4B31" w:rsidRDefault="007F4B31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7F4B31" w:rsidRDefault="007F4B31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A23CB1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A23CB1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A23CB1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D87292" w:rsidRDefault="00D87292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0993" w:rsidRDefault="00B2099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7F4B31" w:rsidRDefault="007F4B31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770DC8">
      <w:pPr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8A027F" w:rsidRDefault="008A027F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A027F" w:rsidRDefault="008A027F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A027F" w:rsidRDefault="008A027F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A027F" w:rsidRDefault="008A027F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26D23" w:rsidRPr="00433D4C" w:rsidRDefault="00B26D23" w:rsidP="00297EBF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Приложение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№ 6</w:t>
      </w:r>
    </w:p>
    <w:p w:rsidR="00B26D23" w:rsidRPr="00CE607E" w:rsidRDefault="00B26D23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CE607E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B26D23" w:rsidRPr="00CE607E" w:rsidRDefault="00B26D23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>на оказание услуг холодного водоснабжения</w:t>
      </w:r>
    </w:p>
    <w:p w:rsidR="00B26D23" w:rsidRPr="00433D4C" w:rsidRDefault="00B26D23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B26D23" w:rsidRPr="00433D4C" w:rsidRDefault="00B26D23" w:rsidP="00297EB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8A027F">
        <w:rPr>
          <w:rFonts w:ascii="Times New Roman" w:hAnsi="Times New Roman" w:cs="Times New Roman"/>
          <w:sz w:val="16"/>
          <w:szCs w:val="16"/>
          <w:lang w:eastAsia="ru-RU"/>
        </w:rPr>
        <w:t>________ 202__</w:t>
      </w:r>
      <w:r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5B4483" w:rsidRDefault="005B4483" w:rsidP="00770DC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443914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t>СВЕДЕНИЯ</w:t>
      </w:r>
      <w:r w:rsidR="00396522"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br/>
      </w:r>
      <w:r w:rsidRPr="0044391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</w:t>
      </w:r>
      <w:proofErr w:type="gramStart"/>
      <w:r w:rsidRPr="00443914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нормативах</w:t>
      </w:r>
      <w:proofErr w:type="gramEnd"/>
      <w:r w:rsidRPr="0044391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по объему отводимых в централизованную систему водоотведения сточных вод, установленных для абонента</w:t>
      </w:r>
    </w:p>
    <w:p w:rsidR="00396522" w:rsidRPr="000C6C2E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4"/>
        <w:gridCol w:w="4825"/>
      </w:tblGrid>
      <w:tr w:rsidR="00396522" w:rsidRPr="000C6C2E" w:rsidTr="00137552">
        <w:trPr>
          <w:cantSplit/>
          <w:trHeight w:val="547"/>
        </w:trPr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396522" w:rsidRPr="000C6C2E" w:rsidRDefault="00396522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396522" w:rsidRPr="000C6C2E" w:rsidRDefault="00396522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Сточные воды</w:t>
            </w: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</w:tc>
      </w:tr>
      <w:tr w:rsidR="00396522" w:rsidRPr="000C6C2E" w:rsidTr="00137552">
        <w:trPr>
          <w:cantSplit/>
        </w:trPr>
        <w:tc>
          <w:tcPr>
            <w:tcW w:w="2500" w:type="pct"/>
            <w:tcBorders>
              <w:left w:val="single" w:sz="4" w:space="0" w:color="auto"/>
            </w:tcBorders>
          </w:tcPr>
          <w:p w:rsidR="00396522" w:rsidRPr="000C6C2E" w:rsidRDefault="00396522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396522" w:rsidRPr="000C6C2E" w:rsidRDefault="00396522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C22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0C6C2E" w:rsidRDefault="00E20C22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466133860"/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E20C22" w:rsidRDefault="00E20C22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22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0C6C2E" w:rsidRDefault="00E20C22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E20C22" w:rsidRDefault="00E20C22" w:rsidP="00D619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22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0C6C2E" w:rsidRDefault="00E20C22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E20C22" w:rsidRDefault="00E20C22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22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0C6C2E" w:rsidRDefault="00E20C22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22" w:rsidRPr="00E20C22" w:rsidRDefault="00E20C22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7"/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5F6CB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3A1BC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913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226B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13" w:rsidRPr="000C6C2E" w:rsidTr="001375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0C6C2E" w:rsidRDefault="00CE5E13" w:rsidP="002C26B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13" w:rsidRPr="00E20C22" w:rsidRDefault="00CE5E13" w:rsidP="007F4B3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522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7F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65" w:rsidRPr="00643E17" w:rsidRDefault="00913565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30" w:rsidRDefault="0052173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D87292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D87292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5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004D1" w:rsidRPr="00433D4C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C13353">
        <w:rPr>
          <w:rFonts w:ascii="Times New Roman" w:hAnsi="Times New Roman" w:cs="Times New Roman"/>
          <w:sz w:val="16"/>
          <w:szCs w:val="16"/>
          <w:lang w:eastAsia="ru-RU"/>
        </w:rPr>
        <w:t xml:space="preserve"> № 7</w:t>
      </w:r>
    </w:p>
    <w:p w:rsidR="00CE607E" w:rsidRPr="00CE607E" w:rsidRDefault="00CE607E" w:rsidP="00CE607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CE607E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CE607E" w:rsidRPr="00CE607E" w:rsidRDefault="00CE607E" w:rsidP="00CE607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на оказание услуг холодного водоснабжения </w:t>
      </w:r>
    </w:p>
    <w:p w:rsidR="00E7248D" w:rsidRPr="00433D4C" w:rsidRDefault="00CE607E" w:rsidP="00CE607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>и водоотведения</w:t>
      </w:r>
    </w:p>
    <w:p w:rsidR="00E7248D" w:rsidRPr="00433D4C" w:rsidRDefault="001E055E" w:rsidP="00E7248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от </w:t>
      </w:r>
      <w:r w:rsidR="008A027F">
        <w:rPr>
          <w:rFonts w:ascii="Times New Roman" w:hAnsi="Times New Roman" w:cs="Times New Roman"/>
          <w:sz w:val="16"/>
          <w:szCs w:val="16"/>
          <w:lang w:eastAsia="ru-RU"/>
        </w:rPr>
        <w:t>________ 202__</w:t>
      </w:r>
      <w:r w:rsidR="00E7248D" w:rsidRPr="00433D4C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4004D1" w:rsidRPr="00770DC8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96522" w:rsidRPr="00770DC8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412" w:rsidRPr="00770DC8" w:rsidRDefault="00BF3412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443914" w:rsidRPr="00770DC8" w:rsidRDefault="00396522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C8">
        <w:rPr>
          <w:rFonts w:ascii="Times New Roman" w:hAnsi="Times New Roman" w:cs="Times New Roman"/>
          <w:b/>
          <w:bCs/>
          <w:spacing w:val="80"/>
          <w:sz w:val="28"/>
          <w:szCs w:val="28"/>
        </w:rPr>
        <w:t>СВЕДЕНИЯ</w:t>
      </w:r>
      <w:r w:rsidRPr="00770DC8">
        <w:rPr>
          <w:rFonts w:ascii="Times New Roman" w:hAnsi="Times New Roman" w:cs="Times New Roman"/>
          <w:b/>
          <w:bCs/>
          <w:spacing w:val="80"/>
          <w:sz w:val="28"/>
          <w:szCs w:val="28"/>
        </w:rPr>
        <w:br/>
      </w:r>
      <w:r w:rsidRPr="00770DC8">
        <w:rPr>
          <w:rFonts w:ascii="Times New Roman" w:hAnsi="Times New Roman" w:cs="Times New Roman"/>
          <w:b/>
          <w:bCs/>
          <w:sz w:val="28"/>
          <w:szCs w:val="28"/>
        </w:rPr>
        <w:t xml:space="preserve">о нормативах допустимых сбросов </w:t>
      </w:r>
      <w:r w:rsidR="002B422B" w:rsidRPr="00770DC8">
        <w:rPr>
          <w:rFonts w:ascii="Times New Roman" w:hAnsi="Times New Roman" w:cs="Times New Roman"/>
          <w:b/>
          <w:bCs/>
          <w:sz w:val="28"/>
          <w:szCs w:val="28"/>
        </w:rPr>
        <w:t xml:space="preserve">абонентов (лимитах на сбросы), нормативах водоотведения по составу сточных вод и требованиях </w:t>
      </w:r>
      <w:r w:rsidRPr="00770DC8">
        <w:rPr>
          <w:rFonts w:ascii="Times New Roman" w:hAnsi="Times New Roman" w:cs="Times New Roman"/>
          <w:b/>
          <w:bCs/>
          <w:sz w:val="28"/>
          <w:szCs w:val="28"/>
        </w:rPr>
        <w:t>к составу и свойствам сточных вод, установленных для абонента</w:t>
      </w:r>
      <w:r w:rsidR="00E14AB9" w:rsidRPr="00770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14AB9" w:rsidRPr="00770DC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E14AB9" w:rsidRPr="00770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3914" w:rsidRPr="00770DC8" w:rsidRDefault="00E14AB9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0DC8">
        <w:rPr>
          <w:rFonts w:ascii="Times New Roman" w:hAnsi="Times New Roman" w:cs="Times New Roman"/>
          <w:b/>
          <w:bCs/>
          <w:sz w:val="28"/>
          <w:szCs w:val="28"/>
        </w:rPr>
        <w:t>целях</w:t>
      </w:r>
      <w:proofErr w:type="gramEnd"/>
      <w:r w:rsidRPr="00770DC8">
        <w:rPr>
          <w:rFonts w:ascii="Times New Roman" w:hAnsi="Times New Roman" w:cs="Times New Roman"/>
          <w:b/>
          <w:bCs/>
          <w:sz w:val="28"/>
          <w:szCs w:val="28"/>
        </w:rPr>
        <w:t xml:space="preserve"> предотвращения негативного воздействия на работу </w:t>
      </w:r>
    </w:p>
    <w:p w:rsidR="00396522" w:rsidRPr="00770DC8" w:rsidRDefault="00E14AB9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C8">
        <w:rPr>
          <w:rFonts w:ascii="Times New Roman" w:hAnsi="Times New Roman" w:cs="Times New Roman"/>
          <w:b/>
          <w:bCs/>
          <w:sz w:val="28"/>
          <w:szCs w:val="28"/>
        </w:rPr>
        <w:t>централизованной системы водоотведения</w:t>
      </w:r>
    </w:p>
    <w:p w:rsidR="00396522" w:rsidRPr="00770DC8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522" w:rsidRPr="00770DC8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401"/>
        <w:gridCol w:w="2842"/>
      </w:tblGrid>
      <w:tr w:rsidR="00396522" w:rsidRPr="00770DC8" w:rsidTr="00117EF1">
        <w:trPr>
          <w:cantSplit/>
        </w:trPr>
        <w:tc>
          <w:tcPr>
            <w:tcW w:w="3407" w:type="dxa"/>
            <w:vAlign w:val="center"/>
          </w:tcPr>
          <w:p w:rsidR="00396522" w:rsidRPr="00770DC8" w:rsidRDefault="00396522" w:rsidP="00117EF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70DC8">
              <w:rPr>
                <w:rFonts w:ascii="Times New Roman" w:hAnsi="Times New Roman" w:cs="Times New Roman"/>
              </w:rPr>
              <w:t>Номер и наименование канализационных выпусков</w:t>
            </w:r>
          </w:p>
        </w:tc>
        <w:tc>
          <w:tcPr>
            <w:tcW w:w="3401" w:type="dxa"/>
            <w:vAlign w:val="center"/>
          </w:tcPr>
          <w:p w:rsidR="00396522" w:rsidRPr="00770DC8" w:rsidRDefault="00396522" w:rsidP="00117EF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70DC8">
              <w:rPr>
                <w:rFonts w:ascii="Times New Roman" w:hAnsi="Times New Roman" w:cs="Times New Roman"/>
              </w:rPr>
              <w:t>Перечень</w:t>
            </w:r>
            <w:r w:rsidRPr="00770DC8">
              <w:rPr>
                <w:rFonts w:ascii="Times New Roman" w:hAnsi="Times New Roman" w:cs="Times New Roman"/>
              </w:rPr>
              <w:br/>
              <w:t>загрязняющих веществ</w:t>
            </w:r>
          </w:p>
        </w:tc>
        <w:tc>
          <w:tcPr>
            <w:tcW w:w="2842" w:type="dxa"/>
            <w:vAlign w:val="center"/>
          </w:tcPr>
          <w:p w:rsidR="00396522" w:rsidRPr="00770DC8" w:rsidRDefault="00396522" w:rsidP="00117EF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70DC8">
              <w:rPr>
                <w:rFonts w:ascii="Times New Roman" w:hAnsi="Times New Roman" w:cs="Times New Roman"/>
              </w:rPr>
              <w:t>Допустимые концентрации загрязняющих веществ, мг/дм</w:t>
            </w:r>
            <w:r w:rsidRPr="00770DC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396522" w:rsidRPr="00770DC8">
        <w:trPr>
          <w:cantSplit/>
        </w:trPr>
        <w:tc>
          <w:tcPr>
            <w:tcW w:w="3407" w:type="dxa"/>
            <w:vAlign w:val="center"/>
          </w:tcPr>
          <w:p w:rsidR="00396522" w:rsidRPr="00770DC8" w:rsidRDefault="00396522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70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vAlign w:val="center"/>
          </w:tcPr>
          <w:p w:rsidR="00396522" w:rsidRPr="00770DC8" w:rsidRDefault="00396522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70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2" w:type="dxa"/>
            <w:vAlign w:val="center"/>
          </w:tcPr>
          <w:p w:rsidR="00396522" w:rsidRPr="00770DC8" w:rsidRDefault="007F739F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5599C" w:rsidRPr="00770DC8">
        <w:trPr>
          <w:cantSplit/>
          <w:trHeight w:val="284"/>
        </w:trPr>
        <w:tc>
          <w:tcPr>
            <w:tcW w:w="3407" w:type="dxa"/>
            <w:vAlign w:val="center"/>
          </w:tcPr>
          <w:p w:rsidR="0005599C" w:rsidRPr="00770DC8" w:rsidRDefault="0095127B" w:rsidP="0005599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9E5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9E5">
              <w:rPr>
                <w:rFonts w:ascii="Times New Roman" w:hAnsi="Times New Roman" w:cs="Times New Roman"/>
                <w:sz w:val="24"/>
                <w:szCs w:val="24"/>
              </w:rPr>
              <w:t xml:space="preserve"> в колодцах на границе балансового разграничения</w:t>
            </w:r>
          </w:p>
        </w:tc>
        <w:tc>
          <w:tcPr>
            <w:tcW w:w="3401" w:type="dxa"/>
            <w:vAlign w:val="center"/>
          </w:tcPr>
          <w:p w:rsidR="0005599C" w:rsidRPr="00770DC8" w:rsidRDefault="0005599C" w:rsidP="00415B25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05599C" w:rsidRPr="00770DC8" w:rsidRDefault="0005599C" w:rsidP="00415B25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522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_GoBack"/>
      <w:bookmarkEnd w:id="28"/>
    </w:p>
    <w:p w:rsidR="00C71D8F" w:rsidRDefault="00C71D8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522" w:rsidRPr="000C6C2E" w:rsidRDefault="00396522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567"/>
        <w:gridCol w:w="4598"/>
      </w:tblGrid>
      <w:tr w:rsidR="00D87292" w:rsidRPr="00831EFC" w:rsidTr="00D87292">
        <w:trPr>
          <w:trHeight w:val="722"/>
        </w:trPr>
        <w:tc>
          <w:tcPr>
            <w:tcW w:w="4591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водопроводно-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92" w:rsidRPr="00831EFC" w:rsidTr="00D87292">
        <w:trPr>
          <w:trHeight w:val="740"/>
        </w:trPr>
        <w:tc>
          <w:tcPr>
            <w:tcW w:w="4591" w:type="dxa"/>
            <w:vAlign w:val="bottom"/>
          </w:tcPr>
          <w:p w:rsidR="00D8729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1D7252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87292" w:rsidRPr="00831EFC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vAlign w:val="bottom"/>
          </w:tcPr>
          <w:p w:rsidR="00D87292" w:rsidRPr="00831EFC" w:rsidRDefault="00D87292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8" w:type="dxa"/>
            <w:vAlign w:val="bottom"/>
          </w:tcPr>
          <w:p w:rsidR="00D87292" w:rsidRPr="00653567" w:rsidRDefault="00D87292" w:rsidP="00E37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292" w:rsidRPr="00831EFC" w:rsidRDefault="00427B9A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  <w:p w:rsidR="00D87292" w:rsidRPr="00831EFC" w:rsidRDefault="001E055E" w:rsidP="00E37EA9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21730" w:rsidRDefault="00521730" w:rsidP="008B59CD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21730" w:rsidSect="0048768A">
      <w:footerReference w:type="default" r:id="rId10"/>
      <w:pgSz w:w="11907" w:h="16840" w:code="9"/>
      <w:pgMar w:top="1134" w:right="1134" w:bottom="1134" w:left="1134" w:header="397" w:footer="39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EB" w:rsidRDefault="004A54EB">
      <w:r>
        <w:separator/>
      </w:r>
    </w:p>
  </w:endnote>
  <w:endnote w:type="continuationSeparator" w:id="0">
    <w:p w:rsidR="004A54EB" w:rsidRDefault="004A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B5" w:rsidRPr="0048768A" w:rsidRDefault="00074CB5" w:rsidP="0048768A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48768A">
      <w:rPr>
        <w:rStyle w:val="a7"/>
        <w:rFonts w:ascii="Times New Roman" w:hAnsi="Times New Roman"/>
        <w:sz w:val="20"/>
        <w:szCs w:val="20"/>
      </w:rPr>
      <w:fldChar w:fldCharType="begin"/>
    </w:r>
    <w:r w:rsidRPr="0048768A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48768A">
      <w:rPr>
        <w:rStyle w:val="a7"/>
        <w:rFonts w:ascii="Times New Roman" w:hAnsi="Times New Roman"/>
        <w:sz w:val="20"/>
        <w:szCs w:val="20"/>
      </w:rPr>
      <w:fldChar w:fldCharType="separate"/>
    </w:r>
    <w:r w:rsidR="007F739F">
      <w:rPr>
        <w:rStyle w:val="a7"/>
        <w:rFonts w:ascii="Times New Roman" w:hAnsi="Times New Roman"/>
        <w:noProof/>
        <w:sz w:val="20"/>
        <w:szCs w:val="20"/>
      </w:rPr>
      <w:t>22</w:t>
    </w:r>
    <w:r w:rsidRPr="0048768A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EB" w:rsidRPr="00302F60" w:rsidRDefault="004A54EB" w:rsidP="00302F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60">
        <w:rPr>
          <w:rFonts w:ascii="Times New Roman" w:hAnsi="Times New Roman" w:cs="Times New Roman"/>
          <w:sz w:val="20"/>
          <w:szCs w:val="20"/>
        </w:rPr>
        <w:separator/>
      </w:r>
    </w:p>
  </w:footnote>
  <w:footnote w:type="continuationSeparator" w:id="0">
    <w:p w:rsidR="004A54EB" w:rsidRDefault="004A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78A"/>
    <w:multiLevelType w:val="hybridMultilevel"/>
    <w:tmpl w:val="396C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D00AE"/>
    <w:multiLevelType w:val="hybridMultilevel"/>
    <w:tmpl w:val="6C3488D2"/>
    <w:lvl w:ilvl="0" w:tplc="CA0CDFB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32202753"/>
    <w:multiLevelType w:val="hybridMultilevel"/>
    <w:tmpl w:val="63B0E2B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BD088C"/>
    <w:multiLevelType w:val="hybridMultilevel"/>
    <w:tmpl w:val="E1C62B3A"/>
    <w:lvl w:ilvl="0" w:tplc="8A3CC6A2">
      <w:start w:val="1"/>
      <w:numFmt w:val="decimal"/>
      <w:lvlText w:val="%1."/>
      <w:lvlJc w:val="left"/>
      <w:pPr>
        <w:ind w:left="9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2A"/>
    <w:rsid w:val="00010D1E"/>
    <w:rsid w:val="00013929"/>
    <w:rsid w:val="0001736E"/>
    <w:rsid w:val="00022D24"/>
    <w:rsid w:val="0002471A"/>
    <w:rsid w:val="00025F3C"/>
    <w:rsid w:val="00030F2F"/>
    <w:rsid w:val="00031B0F"/>
    <w:rsid w:val="00033E00"/>
    <w:rsid w:val="0003489C"/>
    <w:rsid w:val="0003552B"/>
    <w:rsid w:val="00037980"/>
    <w:rsid w:val="00037A13"/>
    <w:rsid w:val="00044123"/>
    <w:rsid w:val="00044FCB"/>
    <w:rsid w:val="00047164"/>
    <w:rsid w:val="00047C66"/>
    <w:rsid w:val="0005142D"/>
    <w:rsid w:val="00051744"/>
    <w:rsid w:val="00051976"/>
    <w:rsid w:val="000525F6"/>
    <w:rsid w:val="000554F7"/>
    <w:rsid w:val="0005599C"/>
    <w:rsid w:val="00062EEE"/>
    <w:rsid w:val="00065E8F"/>
    <w:rsid w:val="000661C3"/>
    <w:rsid w:val="00073E4E"/>
    <w:rsid w:val="00074CB5"/>
    <w:rsid w:val="00076D3F"/>
    <w:rsid w:val="00083749"/>
    <w:rsid w:val="000842F2"/>
    <w:rsid w:val="000946F7"/>
    <w:rsid w:val="00095206"/>
    <w:rsid w:val="00097918"/>
    <w:rsid w:val="000A652C"/>
    <w:rsid w:val="000A7599"/>
    <w:rsid w:val="000A7CB4"/>
    <w:rsid w:val="000B3D48"/>
    <w:rsid w:val="000B68EB"/>
    <w:rsid w:val="000B72C8"/>
    <w:rsid w:val="000B7C76"/>
    <w:rsid w:val="000C2FD0"/>
    <w:rsid w:val="000C66EC"/>
    <w:rsid w:val="000C6C2E"/>
    <w:rsid w:val="000D0002"/>
    <w:rsid w:val="000D3BDF"/>
    <w:rsid w:val="000E078E"/>
    <w:rsid w:val="000E28A5"/>
    <w:rsid w:val="000E370C"/>
    <w:rsid w:val="000F21B3"/>
    <w:rsid w:val="000F3CF9"/>
    <w:rsid w:val="000F614F"/>
    <w:rsid w:val="000F7C05"/>
    <w:rsid w:val="00100593"/>
    <w:rsid w:val="001071B2"/>
    <w:rsid w:val="00113DBB"/>
    <w:rsid w:val="00117EF1"/>
    <w:rsid w:val="00122085"/>
    <w:rsid w:val="00123766"/>
    <w:rsid w:val="001237AB"/>
    <w:rsid w:val="001273D7"/>
    <w:rsid w:val="001300C3"/>
    <w:rsid w:val="0013339F"/>
    <w:rsid w:val="001367E8"/>
    <w:rsid w:val="00137552"/>
    <w:rsid w:val="00140F30"/>
    <w:rsid w:val="0014171B"/>
    <w:rsid w:val="00145882"/>
    <w:rsid w:val="00146F65"/>
    <w:rsid w:val="001478A8"/>
    <w:rsid w:val="0015242A"/>
    <w:rsid w:val="001604B1"/>
    <w:rsid w:val="00163A96"/>
    <w:rsid w:val="001643C7"/>
    <w:rsid w:val="00166515"/>
    <w:rsid w:val="0017103B"/>
    <w:rsid w:val="0017116F"/>
    <w:rsid w:val="001720A1"/>
    <w:rsid w:val="001726B4"/>
    <w:rsid w:val="0017290A"/>
    <w:rsid w:val="00173321"/>
    <w:rsid w:val="00174DC4"/>
    <w:rsid w:val="00175A1C"/>
    <w:rsid w:val="001761CF"/>
    <w:rsid w:val="00176806"/>
    <w:rsid w:val="0018161C"/>
    <w:rsid w:val="0018642B"/>
    <w:rsid w:val="00187E9B"/>
    <w:rsid w:val="001918EB"/>
    <w:rsid w:val="00191D53"/>
    <w:rsid w:val="00195140"/>
    <w:rsid w:val="00197EBB"/>
    <w:rsid w:val="001A0903"/>
    <w:rsid w:val="001A2BB2"/>
    <w:rsid w:val="001A4C1F"/>
    <w:rsid w:val="001A56E5"/>
    <w:rsid w:val="001B6860"/>
    <w:rsid w:val="001C6844"/>
    <w:rsid w:val="001D03CA"/>
    <w:rsid w:val="001D0DC2"/>
    <w:rsid w:val="001D1936"/>
    <w:rsid w:val="001D2D2E"/>
    <w:rsid w:val="001D5562"/>
    <w:rsid w:val="001D7252"/>
    <w:rsid w:val="001E055E"/>
    <w:rsid w:val="001E5354"/>
    <w:rsid w:val="001E5BFC"/>
    <w:rsid w:val="001E6073"/>
    <w:rsid w:val="001E61DE"/>
    <w:rsid w:val="001E6F97"/>
    <w:rsid w:val="001F1634"/>
    <w:rsid w:val="001F1B07"/>
    <w:rsid w:val="001F447D"/>
    <w:rsid w:val="00206318"/>
    <w:rsid w:val="00210E19"/>
    <w:rsid w:val="00216BD1"/>
    <w:rsid w:val="002177C7"/>
    <w:rsid w:val="00217D2E"/>
    <w:rsid w:val="002231BC"/>
    <w:rsid w:val="00226B86"/>
    <w:rsid w:val="00227F58"/>
    <w:rsid w:val="0023008D"/>
    <w:rsid w:val="00232EC9"/>
    <w:rsid w:val="002352A0"/>
    <w:rsid w:val="00237509"/>
    <w:rsid w:val="002403FC"/>
    <w:rsid w:val="00240ECB"/>
    <w:rsid w:val="002514AD"/>
    <w:rsid w:val="00251516"/>
    <w:rsid w:val="00251DED"/>
    <w:rsid w:val="00255EC9"/>
    <w:rsid w:val="00260860"/>
    <w:rsid w:val="00261094"/>
    <w:rsid w:val="00264E02"/>
    <w:rsid w:val="0026537E"/>
    <w:rsid w:val="00266B63"/>
    <w:rsid w:val="0026760E"/>
    <w:rsid w:val="00271B5E"/>
    <w:rsid w:val="00280371"/>
    <w:rsid w:val="00280A65"/>
    <w:rsid w:val="0028181B"/>
    <w:rsid w:val="00282EE8"/>
    <w:rsid w:val="00283AD4"/>
    <w:rsid w:val="00284E5F"/>
    <w:rsid w:val="00292185"/>
    <w:rsid w:val="00295A1E"/>
    <w:rsid w:val="00296362"/>
    <w:rsid w:val="00296CAA"/>
    <w:rsid w:val="00296DCD"/>
    <w:rsid w:val="00297EBF"/>
    <w:rsid w:val="00297FD6"/>
    <w:rsid w:val="002A0D84"/>
    <w:rsid w:val="002A10B4"/>
    <w:rsid w:val="002A1C24"/>
    <w:rsid w:val="002A32CA"/>
    <w:rsid w:val="002A381F"/>
    <w:rsid w:val="002A6D9C"/>
    <w:rsid w:val="002B0303"/>
    <w:rsid w:val="002B1029"/>
    <w:rsid w:val="002B2D51"/>
    <w:rsid w:val="002B422B"/>
    <w:rsid w:val="002B7709"/>
    <w:rsid w:val="002C26B2"/>
    <w:rsid w:val="002C38F0"/>
    <w:rsid w:val="002C3972"/>
    <w:rsid w:val="002C5111"/>
    <w:rsid w:val="002C79C2"/>
    <w:rsid w:val="002E129A"/>
    <w:rsid w:val="002E1B08"/>
    <w:rsid w:val="002E3B4F"/>
    <w:rsid w:val="002F5AAF"/>
    <w:rsid w:val="002F6B48"/>
    <w:rsid w:val="00302F60"/>
    <w:rsid w:val="003120A4"/>
    <w:rsid w:val="003130BB"/>
    <w:rsid w:val="00313D4C"/>
    <w:rsid w:val="003168AD"/>
    <w:rsid w:val="00320320"/>
    <w:rsid w:val="003266BB"/>
    <w:rsid w:val="00326A41"/>
    <w:rsid w:val="003274A0"/>
    <w:rsid w:val="00331B68"/>
    <w:rsid w:val="00333864"/>
    <w:rsid w:val="00333DBD"/>
    <w:rsid w:val="00336848"/>
    <w:rsid w:val="00337110"/>
    <w:rsid w:val="0035493C"/>
    <w:rsid w:val="003675A6"/>
    <w:rsid w:val="0037098A"/>
    <w:rsid w:val="0037442B"/>
    <w:rsid w:val="0038004E"/>
    <w:rsid w:val="0038544A"/>
    <w:rsid w:val="0039089B"/>
    <w:rsid w:val="00393E09"/>
    <w:rsid w:val="003959F4"/>
    <w:rsid w:val="00396522"/>
    <w:rsid w:val="00396EA5"/>
    <w:rsid w:val="00397E25"/>
    <w:rsid w:val="003A0B24"/>
    <w:rsid w:val="003A1BCE"/>
    <w:rsid w:val="003A6423"/>
    <w:rsid w:val="003A64CA"/>
    <w:rsid w:val="003B0548"/>
    <w:rsid w:val="003B331B"/>
    <w:rsid w:val="003B5AAF"/>
    <w:rsid w:val="003B6F0F"/>
    <w:rsid w:val="003C1135"/>
    <w:rsid w:val="003C4F70"/>
    <w:rsid w:val="003C6578"/>
    <w:rsid w:val="003C6D4D"/>
    <w:rsid w:val="003D0A51"/>
    <w:rsid w:val="003D466B"/>
    <w:rsid w:val="003D7828"/>
    <w:rsid w:val="003E2426"/>
    <w:rsid w:val="003F3C96"/>
    <w:rsid w:val="003F5BCE"/>
    <w:rsid w:val="004004D1"/>
    <w:rsid w:val="00402149"/>
    <w:rsid w:val="00404417"/>
    <w:rsid w:val="00405732"/>
    <w:rsid w:val="00405CBB"/>
    <w:rsid w:val="00410073"/>
    <w:rsid w:val="00415B25"/>
    <w:rsid w:val="00422779"/>
    <w:rsid w:val="00422A85"/>
    <w:rsid w:val="004245EE"/>
    <w:rsid w:val="00427B9A"/>
    <w:rsid w:val="00427BB3"/>
    <w:rsid w:val="00433D4C"/>
    <w:rsid w:val="00437B96"/>
    <w:rsid w:val="00443583"/>
    <w:rsid w:val="0044366A"/>
    <w:rsid w:val="004438AB"/>
    <w:rsid w:val="00443914"/>
    <w:rsid w:val="004506C3"/>
    <w:rsid w:val="0045106F"/>
    <w:rsid w:val="00451B48"/>
    <w:rsid w:val="004528E6"/>
    <w:rsid w:val="00454CB5"/>
    <w:rsid w:val="0045563B"/>
    <w:rsid w:val="00461B67"/>
    <w:rsid w:val="00462B2C"/>
    <w:rsid w:val="00464143"/>
    <w:rsid w:val="004654AD"/>
    <w:rsid w:val="00467751"/>
    <w:rsid w:val="00472174"/>
    <w:rsid w:val="00474E02"/>
    <w:rsid w:val="00477245"/>
    <w:rsid w:val="00481C72"/>
    <w:rsid w:val="00481D60"/>
    <w:rsid w:val="00482A48"/>
    <w:rsid w:val="00483276"/>
    <w:rsid w:val="00485AA2"/>
    <w:rsid w:val="00486BB6"/>
    <w:rsid w:val="0048768A"/>
    <w:rsid w:val="0049075B"/>
    <w:rsid w:val="00497DFC"/>
    <w:rsid w:val="004A04D4"/>
    <w:rsid w:val="004A17D6"/>
    <w:rsid w:val="004A3D7F"/>
    <w:rsid w:val="004A4BDA"/>
    <w:rsid w:val="004A54EB"/>
    <w:rsid w:val="004A6D36"/>
    <w:rsid w:val="004B029D"/>
    <w:rsid w:val="004B1AC6"/>
    <w:rsid w:val="004B2C11"/>
    <w:rsid w:val="004B4893"/>
    <w:rsid w:val="004B6BC2"/>
    <w:rsid w:val="004C07D1"/>
    <w:rsid w:val="004C2EF2"/>
    <w:rsid w:val="004C3002"/>
    <w:rsid w:val="004D00A2"/>
    <w:rsid w:val="004D02F8"/>
    <w:rsid w:val="004D1EED"/>
    <w:rsid w:val="004D34B7"/>
    <w:rsid w:val="004E1BDA"/>
    <w:rsid w:val="004E1CE7"/>
    <w:rsid w:val="00507619"/>
    <w:rsid w:val="005119DC"/>
    <w:rsid w:val="00514180"/>
    <w:rsid w:val="005175CB"/>
    <w:rsid w:val="005202F6"/>
    <w:rsid w:val="00521730"/>
    <w:rsid w:val="005231B0"/>
    <w:rsid w:val="005251A2"/>
    <w:rsid w:val="00527744"/>
    <w:rsid w:val="00527BF1"/>
    <w:rsid w:val="005357AD"/>
    <w:rsid w:val="00537A8C"/>
    <w:rsid w:val="005401A4"/>
    <w:rsid w:val="00552C00"/>
    <w:rsid w:val="00561158"/>
    <w:rsid w:val="00561F4F"/>
    <w:rsid w:val="0056297F"/>
    <w:rsid w:val="0056762C"/>
    <w:rsid w:val="00572310"/>
    <w:rsid w:val="005723F6"/>
    <w:rsid w:val="0057293B"/>
    <w:rsid w:val="005773E5"/>
    <w:rsid w:val="005825ED"/>
    <w:rsid w:val="00583044"/>
    <w:rsid w:val="00583429"/>
    <w:rsid w:val="005917DA"/>
    <w:rsid w:val="00593630"/>
    <w:rsid w:val="005937EF"/>
    <w:rsid w:val="00594711"/>
    <w:rsid w:val="005955C5"/>
    <w:rsid w:val="005962EE"/>
    <w:rsid w:val="00596534"/>
    <w:rsid w:val="00597FE4"/>
    <w:rsid w:val="005A099D"/>
    <w:rsid w:val="005A72B1"/>
    <w:rsid w:val="005A77A1"/>
    <w:rsid w:val="005B439A"/>
    <w:rsid w:val="005B4483"/>
    <w:rsid w:val="005B64A4"/>
    <w:rsid w:val="005B700E"/>
    <w:rsid w:val="005C46CA"/>
    <w:rsid w:val="005C4E59"/>
    <w:rsid w:val="005D0B94"/>
    <w:rsid w:val="005D182F"/>
    <w:rsid w:val="005D2AFC"/>
    <w:rsid w:val="005D2F42"/>
    <w:rsid w:val="005D40A7"/>
    <w:rsid w:val="005D7355"/>
    <w:rsid w:val="005D7E0A"/>
    <w:rsid w:val="005E0A36"/>
    <w:rsid w:val="005E118E"/>
    <w:rsid w:val="005E2796"/>
    <w:rsid w:val="005E66C7"/>
    <w:rsid w:val="005E73F2"/>
    <w:rsid w:val="005E79CC"/>
    <w:rsid w:val="005F6CB3"/>
    <w:rsid w:val="00600C82"/>
    <w:rsid w:val="00600FB4"/>
    <w:rsid w:val="00601813"/>
    <w:rsid w:val="00607B19"/>
    <w:rsid w:val="006105DE"/>
    <w:rsid w:val="00612C00"/>
    <w:rsid w:val="00612D32"/>
    <w:rsid w:val="006139AC"/>
    <w:rsid w:val="00615BF6"/>
    <w:rsid w:val="00616125"/>
    <w:rsid w:val="00620A40"/>
    <w:rsid w:val="00621020"/>
    <w:rsid w:val="00626BA9"/>
    <w:rsid w:val="00631721"/>
    <w:rsid w:val="00636BFE"/>
    <w:rsid w:val="006400A8"/>
    <w:rsid w:val="00643E17"/>
    <w:rsid w:val="00644C6A"/>
    <w:rsid w:val="00647663"/>
    <w:rsid w:val="00647669"/>
    <w:rsid w:val="006476DE"/>
    <w:rsid w:val="00651111"/>
    <w:rsid w:val="00653567"/>
    <w:rsid w:val="006549AF"/>
    <w:rsid w:val="006550A8"/>
    <w:rsid w:val="00660576"/>
    <w:rsid w:val="00662300"/>
    <w:rsid w:val="0066384D"/>
    <w:rsid w:val="00665F1D"/>
    <w:rsid w:val="00666412"/>
    <w:rsid w:val="00667D2F"/>
    <w:rsid w:val="006711CA"/>
    <w:rsid w:val="0067142C"/>
    <w:rsid w:val="006735D2"/>
    <w:rsid w:val="00675374"/>
    <w:rsid w:val="00675465"/>
    <w:rsid w:val="006822ED"/>
    <w:rsid w:val="00682CB5"/>
    <w:rsid w:val="006901C5"/>
    <w:rsid w:val="00692B5B"/>
    <w:rsid w:val="00693B10"/>
    <w:rsid w:val="00695056"/>
    <w:rsid w:val="006A0167"/>
    <w:rsid w:val="006A125F"/>
    <w:rsid w:val="006C256E"/>
    <w:rsid w:val="006D374F"/>
    <w:rsid w:val="006D556A"/>
    <w:rsid w:val="006D62A5"/>
    <w:rsid w:val="006E05F5"/>
    <w:rsid w:val="006E51A8"/>
    <w:rsid w:val="006F50A4"/>
    <w:rsid w:val="006F7147"/>
    <w:rsid w:val="006F7766"/>
    <w:rsid w:val="00702630"/>
    <w:rsid w:val="00703E83"/>
    <w:rsid w:val="00712B53"/>
    <w:rsid w:val="00721C41"/>
    <w:rsid w:val="007233A2"/>
    <w:rsid w:val="00727565"/>
    <w:rsid w:val="00730878"/>
    <w:rsid w:val="007335BB"/>
    <w:rsid w:val="007342E5"/>
    <w:rsid w:val="00743A51"/>
    <w:rsid w:val="00745BBC"/>
    <w:rsid w:val="007504B3"/>
    <w:rsid w:val="00751325"/>
    <w:rsid w:val="00751436"/>
    <w:rsid w:val="00752982"/>
    <w:rsid w:val="007544BA"/>
    <w:rsid w:val="00754BF9"/>
    <w:rsid w:val="00757047"/>
    <w:rsid w:val="00762011"/>
    <w:rsid w:val="007622EF"/>
    <w:rsid w:val="00763B50"/>
    <w:rsid w:val="007673CC"/>
    <w:rsid w:val="0076750D"/>
    <w:rsid w:val="00770DC8"/>
    <w:rsid w:val="00773317"/>
    <w:rsid w:val="00790A98"/>
    <w:rsid w:val="00795177"/>
    <w:rsid w:val="00796527"/>
    <w:rsid w:val="007A0E53"/>
    <w:rsid w:val="007A23DE"/>
    <w:rsid w:val="007A66D2"/>
    <w:rsid w:val="007A6A72"/>
    <w:rsid w:val="007B08C8"/>
    <w:rsid w:val="007B399A"/>
    <w:rsid w:val="007B5F89"/>
    <w:rsid w:val="007B6968"/>
    <w:rsid w:val="007B796B"/>
    <w:rsid w:val="007C0B38"/>
    <w:rsid w:val="007C4741"/>
    <w:rsid w:val="007C564E"/>
    <w:rsid w:val="007C5F15"/>
    <w:rsid w:val="007D2B27"/>
    <w:rsid w:val="007D5A4C"/>
    <w:rsid w:val="007E022F"/>
    <w:rsid w:val="007E0957"/>
    <w:rsid w:val="007E0CF9"/>
    <w:rsid w:val="007E466C"/>
    <w:rsid w:val="007F09BA"/>
    <w:rsid w:val="007F2AA7"/>
    <w:rsid w:val="007F2C16"/>
    <w:rsid w:val="007F4B31"/>
    <w:rsid w:val="007F6E9F"/>
    <w:rsid w:val="007F739F"/>
    <w:rsid w:val="00803172"/>
    <w:rsid w:val="00804F77"/>
    <w:rsid w:val="008053A1"/>
    <w:rsid w:val="0080775E"/>
    <w:rsid w:val="00813E00"/>
    <w:rsid w:val="00814472"/>
    <w:rsid w:val="00815C07"/>
    <w:rsid w:val="00816053"/>
    <w:rsid w:val="00816FAE"/>
    <w:rsid w:val="0081759D"/>
    <w:rsid w:val="00820AAC"/>
    <w:rsid w:val="00820ED8"/>
    <w:rsid w:val="0082400A"/>
    <w:rsid w:val="00824C74"/>
    <w:rsid w:val="0082553D"/>
    <w:rsid w:val="00831EFC"/>
    <w:rsid w:val="008417D0"/>
    <w:rsid w:val="00841CC5"/>
    <w:rsid w:val="008436BC"/>
    <w:rsid w:val="00843EFE"/>
    <w:rsid w:val="00851072"/>
    <w:rsid w:val="00852BE4"/>
    <w:rsid w:val="00853683"/>
    <w:rsid w:val="008558EC"/>
    <w:rsid w:val="00860B65"/>
    <w:rsid w:val="00861F0A"/>
    <w:rsid w:val="00863CD1"/>
    <w:rsid w:val="008645F5"/>
    <w:rsid w:val="00864974"/>
    <w:rsid w:val="0086612F"/>
    <w:rsid w:val="008661C7"/>
    <w:rsid w:val="008704A2"/>
    <w:rsid w:val="0087095D"/>
    <w:rsid w:val="008737AC"/>
    <w:rsid w:val="00890998"/>
    <w:rsid w:val="008919BF"/>
    <w:rsid w:val="00891A78"/>
    <w:rsid w:val="00893EFB"/>
    <w:rsid w:val="008A027F"/>
    <w:rsid w:val="008A02FC"/>
    <w:rsid w:val="008A1725"/>
    <w:rsid w:val="008A4BEF"/>
    <w:rsid w:val="008A53ED"/>
    <w:rsid w:val="008B240A"/>
    <w:rsid w:val="008B59CD"/>
    <w:rsid w:val="008B672E"/>
    <w:rsid w:val="008C500E"/>
    <w:rsid w:val="008C63C4"/>
    <w:rsid w:val="008C6924"/>
    <w:rsid w:val="008D027C"/>
    <w:rsid w:val="008D2827"/>
    <w:rsid w:val="008D47A0"/>
    <w:rsid w:val="008D7CF4"/>
    <w:rsid w:val="008E0C30"/>
    <w:rsid w:val="008E12F6"/>
    <w:rsid w:val="008E2296"/>
    <w:rsid w:val="008E2468"/>
    <w:rsid w:val="008E44CD"/>
    <w:rsid w:val="008E5374"/>
    <w:rsid w:val="008E53C9"/>
    <w:rsid w:val="008E71B2"/>
    <w:rsid w:val="008F2F9A"/>
    <w:rsid w:val="009019E5"/>
    <w:rsid w:val="00902439"/>
    <w:rsid w:val="00903FAA"/>
    <w:rsid w:val="00904140"/>
    <w:rsid w:val="00906E01"/>
    <w:rsid w:val="00906F31"/>
    <w:rsid w:val="0091026B"/>
    <w:rsid w:val="00911238"/>
    <w:rsid w:val="00912BC6"/>
    <w:rsid w:val="00913565"/>
    <w:rsid w:val="00913848"/>
    <w:rsid w:val="00914E9E"/>
    <w:rsid w:val="009161D8"/>
    <w:rsid w:val="009252C6"/>
    <w:rsid w:val="00925D93"/>
    <w:rsid w:val="00926275"/>
    <w:rsid w:val="009266EC"/>
    <w:rsid w:val="00927FAC"/>
    <w:rsid w:val="009341D1"/>
    <w:rsid w:val="00935A8C"/>
    <w:rsid w:val="00937937"/>
    <w:rsid w:val="0094131F"/>
    <w:rsid w:val="009445A9"/>
    <w:rsid w:val="00946F27"/>
    <w:rsid w:val="0095127B"/>
    <w:rsid w:val="0096266E"/>
    <w:rsid w:val="00970E81"/>
    <w:rsid w:val="00972788"/>
    <w:rsid w:val="00974E20"/>
    <w:rsid w:val="00975B7D"/>
    <w:rsid w:val="00981477"/>
    <w:rsid w:val="00983ED7"/>
    <w:rsid w:val="009872AE"/>
    <w:rsid w:val="009920A0"/>
    <w:rsid w:val="00992229"/>
    <w:rsid w:val="00993613"/>
    <w:rsid w:val="00996F21"/>
    <w:rsid w:val="00997DF5"/>
    <w:rsid w:val="009A27D6"/>
    <w:rsid w:val="009A28E6"/>
    <w:rsid w:val="009A636E"/>
    <w:rsid w:val="009B0501"/>
    <w:rsid w:val="009C2238"/>
    <w:rsid w:val="009C3997"/>
    <w:rsid w:val="009C3B6E"/>
    <w:rsid w:val="009D73B9"/>
    <w:rsid w:val="009E307D"/>
    <w:rsid w:val="009F0558"/>
    <w:rsid w:val="009F1F4C"/>
    <w:rsid w:val="009F5FB3"/>
    <w:rsid w:val="00A03B01"/>
    <w:rsid w:val="00A1119F"/>
    <w:rsid w:val="00A12431"/>
    <w:rsid w:val="00A13D45"/>
    <w:rsid w:val="00A1547C"/>
    <w:rsid w:val="00A1689D"/>
    <w:rsid w:val="00A1725C"/>
    <w:rsid w:val="00A175B8"/>
    <w:rsid w:val="00A17F25"/>
    <w:rsid w:val="00A207FD"/>
    <w:rsid w:val="00A2156B"/>
    <w:rsid w:val="00A23163"/>
    <w:rsid w:val="00A23CB1"/>
    <w:rsid w:val="00A26158"/>
    <w:rsid w:val="00A27DA5"/>
    <w:rsid w:val="00A301DB"/>
    <w:rsid w:val="00A31D8F"/>
    <w:rsid w:val="00A33C88"/>
    <w:rsid w:val="00A34367"/>
    <w:rsid w:val="00A35228"/>
    <w:rsid w:val="00A35826"/>
    <w:rsid w:val="00A37897"/>
    <w:rsid w:val="00A4007F"/>
    <w:rsid w:val="00A42A4A"/>
    <w:rsid w:val="00A44275"/>
    <w:rsid w:val="00A47A48"/>
    <w:rsid w:val="00A51882"/>
    <w:rsid w:val="00A53BB2"/>
    <w:rsid w:val="00A5738D"/>
    <w:rsid w:val="00A660BF"/>
    <w:rsid w:val="00A6751F"/>
    <w:rsid w:val="00A70E5A"/>
    <w:rsid w:val="00A71332"/>
    <w:rsid w:val="00A805B4"/>
    <w:rsid w:val="00A818E3"/>
    <w:rsid w:val="00A82847"/>
    <w:rsid w:val="00A857D1"/>
    <w:rsid w:val="00A9236C"/>
    <w:rsid w:val="00A9509D"/>
    <w:rsid w:val="00A968FC"/>
    <w:rsid w:val="00A97464"/>
    <w:rsid w:val="00A97D5F"/>
    <w:rsid w:val="00AA12D2"/>
    <w:rsid w:val="00AA167B"/>
    <w:rsid w:val="00AA561B"/>
    <w:rsid w:val="00AB01A5"/>
    <w:rsid w:val="00AB76FB"/>
    <w:rsid w:val="00AC0E1C"/>
    <w:rsid w:val="00AC1146"/>
    <w:rsid w:val="00AC1D53"/>
    <w:rsid w:val="00AC3607"/>
    <w:rsid w:val="00AC73F5"/>
    <w:rsid w:val="00AD009F"/>
    <w:rsid w:val="00AD0542"/>
    <w:rsid w:val="00AD2913"/>
    <w:rsid w:val="00AD3019"/>
    <w:rsid w:val="00AD5625"/>
    <w:rsid w:val="00AD7135"/>
    <w:rsid w:val="00AE0F3F"/>
    <w:rsid w:val="00AE30B0"/>
    <w:rsid w:val="00AE3D57"/>
    <w:rsid w:val="00AE3D72"/>
    <w:rsid w:val="00AE46E3"/>
    <w:rsid w:val="00AE527B"/>
    <w:rsid w:val="00AE63A1"/>
    <w:rsid w:val="00AF27B2"/>
    <w:rsid w:val="00AF2E64"/>
    <w:rsid w:val="00AF4CDF"/>
    <w:rsid w:val="00AF680D"/>
    <w:rsid w:val="00B00D5E"/>
    <w:rsid w:val="00B029BE"/>
    <w:rsid w:val="00B20993"/>
    <w:rsid w:val="00B26D23"/>
    <w:rsid w:val="00B273EA"/>
    <w:rsid w:val="00B36530"/>
    <w:rsid w:val="00B42532"/>
    <w:rsid w:val="00B45612"/>
    <w:rsid w:val="00B479B2"/>
    <w:rsid w:val="00B52E76"/>
    <w:rsid w:val="00B54567"/>
    <w:rsid w:val="00B56AA7"/>
    <w:rsid w:val="00B57182"/>
    <w:rsid w:val="00B618B2"/>
    <w:rsid w:val="00B61E74"/>
    <w:rsid w:val="00B66077"/>
    <w:rsid w:val="00B6674D"/>
    <w:rsid w:val="00B71E0E"/>
    <w:rsid w:val="00B732EE"/>
    <w:rsid w:val="00B76490"/>
    <w:rsid w:val="00B76E9B"/>
    <w:rsid w:val="00B87900"/>
    <w:rsid w:val="00B94CC2"/>
    <w:rsid w:val="00B968A4"/>
    <w:rsid w:val="00BB39FF"/>
    <w:rsid w:val="00BB4962"/>
    <w:rsid w:val="00BB6D1E"/>
    <w:rsid w:val="00BC5010"/>
    <w:rsid w:val="00BD0E7A"/>
    <w:rsid w:val="00BD18D9"/>
    <w:rsid w:val="00BD2075"/>
    <w:rsid w:val="00BD24A8"/>
    <w:rsid w:val="00BE1ACF"/>
    <w:rsid w:val="00BE26E2"/>
    <w:rsid w:val="00BF10CB"/>
    <w:rsid w:val="00BF3412"/>
    <w:rsid w:val="00BF5625"/>
    <w:rsid w:val="00BF5E49"/>
    <w:rsid w:val="00C01607"/>
    <w:rsid w:val="00C054EE"/>
    <w:rsid w:val="00C1230D"/>
    <w:rsid w:val="00C127BF"/>
    <w:rsid w:val="00C13353"/>
    <w:rsid w:val="00C1335A"/>
    <w:rsid w:val="00C14379"/>
    <w:rsid w:val="00C15115"/>
    <w:rsid w:val="00C15AA9"/>
    <w:rsid w:val="00C16846"/>
    <w:rsid w:val="00C20656"/>
    <w:rsid w:val="00C21363"/>
    <w:rsid w:val="00C31F98"/>
    <w:rsid w:val="00C32FF1"/>
    <w:rsid w:val="00C35871"/>
    <w:rsid w:val="00C377EF"/>
    <w:rsid w:val="00C452DA"/>
    <w:rsid w:val="00C47377"/>
    <w:rsid w:val="00C47A20"/>
    <w:rsid w:val="00C503B1"/>
    <w:rsid w:val="00C51FD7"/>
    <w:rsid w:val="00C541A1"/>
    <w:rsid w:val="00C5678E"/>
    <w:rsid w:val="00C5726F"/>
    <w:rsid w:val="00C578F1"/>
    <w:rsid w:val="00C672E7"/>
    <w:rsid w:val="00C712D9"/>
    <w:rsid w:val="00C71D8F"/>
    <w:rsid w:val="00C73CF6"/>
    <w:rsid w:val="00C748B0"/>
    <w:rsid w:val="00C77BFF"/>
    <w:rsid w:val="00C77C15"/>
    <w:rsid w:val="00C82333"/>
    <w:rsid w:val="00C8594B"/>
    <w:rsid w:val="00C877F6"/>
    <w:rsid w:val="00C931E9"/>
    <w:rsid w:val="00C943C1"/>
    <w:rsid w:val="00C96C05"/>
    <w:rsid w:val="00CA003B"/>
    <w:rsid w:val="00CA0FFC"/>
    <w:rsid w:val="00CA1F37"/>
    <w:rsid w:val="00CA5F6A"/>
    <w:rsid w:val="00CB1019"/>
    <w:rsid w:val="00CB42CD"/>
    <w:rsid w:val="00CC1B81"/>
    <w:rsid w:val="00CD1E33"/>
    <w:rsid w:val="00CD3955"/>
    <w:rsid w:val="00CD7427"/>
    <w:rsid w:val="00CE0E8C"/>
    <w:rsid w:val="00CE44C9"/>
    <w:rsid w:val="00CE5E13"/>
    <w:rsid w:val="00CE607E"/>
    <w:rsid w:val="00CE7D9E"/>
    <w:rsid w:val="00CF5E39"/>
    <w:rsid w:val="00CF77B0"/>
    <w:rsid w:val="00CF7C9E"/>
    <w:rsid w:val="00D00E63"/>
    <w:rsid w:val="00D05C07"/>
    <w:rsid w:val="00D05D12"/>
    <w:rsid w:val="00D12F2D"/>
    <w:rsid w:val="00D176FD"/>
    <w:rsid w:val="00D2076B"/>
    <w:rsid w:val="00D21237"/>
    <w:rsid w:val="00D21D11"/>
    <w:rsid w:val="00D2538E"/>
    <w:rsid w:val="00D31342"/>
    <w:rsid w:val="00D33A84"/>
    <w:rsid w:val="00D3552D"/>
    <w:rsid w:val="00D435B8"/>
    <w:rsid w:val="00D4668B"/>
    <w:rsid w:val="00D47F60"/>
    <w:rsid w:val="00D51866"/>
    <w:rsid w:val="00D527FF"/>
    <w:rsid w:val="00D55546"/>
    <w:rsid w:val="00D5585F"/>
    <w:rsid w:val="00D56101"/>
    <w:rsid w:val="00D570C8"/>
    <w:rsid w:val="00D609DE"/>
    <w:rsid w:val="00D60EFA"/>
    <w:rsid w:val="00D619D5"/>
    <w:rsid w:val="00D62C04"/>
    <w:rsid w:val="00D70A69"/>
    <w:rsid w:val="00D71C35"/>
    <w:rsid w:val="00D74C1B"/>
    <w:rsid w:val="00D75025"/>
    <w:rsid w:val="00D76014"/>
    <w:rsid w:val="00D81233"/>
    <w:rsid w:val="00D8360E"/>
    <w:rsid w:val="00D84F5E"/>
    <w:rsid w:val="00D85ACC"/>
    <w:rsid w:val="00D87292"/>
    <w:rsid w:val="00D91FC8"/>
    <w:rsid w:val="00D93C59"/>
    <w:rsid w:val="00D9451D"/>
    <w:rsid w:val="00D97B3A"/>
    <w:rsid w:val="00DA0A42"/>
    <w:rsid w:val="00DA31B8"/>
    <w:rsid w:val="00DA3D18"/>
    <w:rsid w:val="00DA4573"/>
    <w:rsid w:val="00DA7885"/>
    <w:rsid w:val="00DB3EE4"/>
    <w:rsid w:val="00DB3F77"/>
    <w:rsid w:val="00DB4CD3"/>
    <w:rsid w:val="00DB6727"/>
    <w:rsid w:val="00DC0703"/>
    <w:rsid w:val="00DD05D6"/>
    <w:rsid w:val="00DD1B0B"/>
    <w:rsid w:val="00DD2523"/>
    <w:rsid w:val="00DD391A"/>
    <w:rsid w:val="00DE0D89"/>
    <w:rsid w:val="00DE1FBC"/>
    <w:rsid w:val="00DE3CB3"/>
    <w:rsid w:val="00DE4347"/>
    <w:rsid w:val="00DE6623"/>
    <w:rsid w:val="00DF342D"/>
    <w:rsid w:val="00DF3B16"/>
    <w:rsid w:val="00DF4D2F"/>
    <w:rsid w:val="00DF4EBE"/>
    <w:rsid w:val="00DF5B08"/>
    <w:rsid w:val="00DF69EC"/>
    <w:rsid w:val="00DF7D0E"/>
    <w:rsid w:val="00E020CD"/>
    <w:rsid w:val="00E025E6"/>
    <w:rsid w:val="00E03AD1"/>
    <w:rsid w:val="00E03C6E"/>
    <w:rsid w:val="00E07937"/>
    <w:rsid w:val="00E10E88"/>
    <w:rsid w:val="00E13BAB"/>
    <w:rsid w:val="00E14AB9"/>
    <w:rsid w:val="00E204D9"/>
    <w:rsid w:val="00E20C22"/>
    <w:rsid w:val="00E25CF2"/>
    <w:rsid w:val="00E378F2"/>
    <w:rsid w:val="00E37EA9"/>
    <w:rsid w:val="00E40D0C"/>
    <w:rsid w:val="00E41D34"/>
    <w:rsid w:val="00E50D6D"/>
    <w:rsid w:val="00E50EF8"/>
    <w:rsid w:val="00E5414F"/>
    <w:rsid w:val="00E54460"/>
    <w:rsid w:val="00E5567C"/>
    <w:rsid w:val="00E55BC1"/>
    <w:rsid w:val="00E572C0"/>
    <w:rsid w:val="00E60489"/>
    <w:rsid w:val="00E61A27"/>
    <w:rsid w:val="00E63A69"/>
    <w:rsid w:val="00E63AF0"/>
    <w:rsid w:val="00E713DD"/>
    <w:rsid w:val="00E7248D"/>
    <w:rsid w:val="00E734CA"/>
    <w:rsid w:val="00E817CC"/>
    <w:rsid w:val="00E840D6"/>
    <w:rsid w:val="00E8477C"/>
    <w:rsid w:val="00E91332"/>
    <w:rsid w:val="00E920C4"/>
    <w:rsid w:val="00E95E99"/>
    <w:rsid w:val="00E970E3"/>
    <w:rsid w:val="00EA1BA4"/>
    <w:rsid w:val="00EA5967"/>
    <w:rsid w:val="00EA6610"/>
    <w:rsid w:val="00EB55BF"/>
    <w:rsid w:val="00EB668E"/>
    <w:rsid w:val="00EB73D6"/>
    <w:rsid w:val="00EC1694"/>
    <w:rsid w:val="00EC266C"/>
    <w:rsid w:val="00EC3441"/>
    <w:rsid w:val="00ED2029"/>
    <w:rsid w:val="00ED7CD8"/>
    <w:rsid w:val="00EE512B"/>
    <w:rsid w:val="00EF0509"/>
    <w:rsid w:val="00EF16C2"/>
    <w:rsid w:val="00EF3BF0"/>
    <w:rsid w:val="00EF67EA"/>
    <w:rsid w:val="00F0581D"/>
    <w:rsid w:val="00F104FE"/>
    <w:rsid w:val="00F109AC"/>
    <w:rsid w:val="00F16132"/>
    <w:rsid w:val="00F166CE"/>
    <w:rsid w:val="00F20F43"/>
    <w:rsid w:val="00F24263"/>
    <w:rsid w:val="00F26246"/>
    <w:rsid w:val="00F32558"/>
    <w:rsid w:val="00F329E5"/>
    <w:rsid w:val="00F32A7C"/>
    <w:rsid w:val="00F33289"/>
    <w:rsid w:val="00F341F9"/>
    <w:rsid w:val="00F34727"/>
    <w:rsid w:val="00F359A1"/>
    <w:rsid w:val="00F37A7A"/>
    <w:rsid w:val="00F40794"/>
    <w:rsid w:val="00F42026"/>
    <w:rsid w:val="00F43980"/>
    <w:rsid w:val="00F4490B"/>
    <w:rsid w:val="00F47461"/>
    <w:rsid w:val="00F515E8"/>
    <w:rsid w:val="00F52338"/>
    <w:rsid w:val="00F553E6"/>
    <w:rsid w:val="00F561C0"/>
    <w:rsid w:val="00F567A0"/>
    <w:rsid w:val="00F56F7A"/>
    <w:rsid w:val="00F74606"/>
    <w:rsid w:val="00F75B9E"/>
    <w:rsid w:val="00F775AF"/>
    <w:rsid w:val="00F810FF"/>
    <w:rsid w:val="00F81329"/>
    <w:rsid w:val="00F842AD"/>
    <w:rsid w:val="00F845A7"/>
    <w:rsid w:val="00F86448"/>
    <w:rsid w:val="00F86F83"/>
    <w:rsid w:val="00F95CE5"/>
    <w:rsid w:val="00FA25B3"/>
    <w:rsid w:val="00FA2D2F"/>
    <w:rsid w:val="00FA422F"/>
    <w:rsid w:val="00FB41B0"/>
    <w:rsid w:val="00FB45AF"/>
    <w:rsid w:val="00FB5A49"/>
    <w:rsid w:val="00FB6A95"/>
    <w:rsid w:val="00FC078A"/>
    <w:rsid w:val="00FC1880"/>
    <w:rsid w:val="00FC5C41"/>
    <w:rsid w:val="00FE050D"/>
    <w:rsid w:val="00FE0B0A"/>
    <w:rsid w:val="00FE0E36"/>
    <w:rsid w:val="00FE3A5A"/>
    <w:rsid w:val="00FE520D"/>
    <w:rsid w:val="00FF03CB"/>
    <w:rsid w:val="00FF0C12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3"/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15242A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5242A"/>
    <w:rPr>
      <w:rFonts w:eastAsia="Times New Roman" w:cs="Times New Roman"/>
      <w:lang w:val="ru-RU" w:eastAsia="ru-RU"/>
    </w:rPr>
  </w:style>
  <w:style w:type="character" w:styleId="aa">
    <w:name w:val="footnote reference"/>
    <w:basedOn w:val="a0"/>
    <w:uiPriority w:val="99"/>
    <w:semiHidden/>
    <w:rsid w:val="0015242A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15242A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E2426"/>
    <w:rPr>
      <w:rFonts w:ascii="Lucida Grande CY" w:hAnsi="Lucida Grande CY" w:cs="Times New Roman"/>
      <w:sz w:val="18"/>
      <w:lang w:val="ru-RU" w:eastAsia="en-US"/>
    </w:rPr>
  </w:style>
  <w:style w:type="table" w:styleId="ae">
    <w:name w:val="Table Grid"/>
    <w:basedOn w:val="a1"/>
    <w:uiPriority w:val="99"/>
    <w:rsid w:val="004A3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мер"/>
    <w:basedOn w:val="a"/>
    <w:uiPriority w:val="99"/>
    <w:rsid w:val="00FC5C4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f0">
    <w:name w:val="Document Map"/>
    <w:basedOn w:val="a"/>
    <w:link w:val="af1"/>
    <w:uiPriority w:val="99"/>
    <w:semiHidden/>
    <w:rsid w:val="005217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f2">
    <w:name w:val="Основной текст_"/>
    <w:link w:val="1"/>
    <w:locked/>
    <w:rsid w:val="00261094"/>
    <w:rPr>
      <w:sz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261094"/>
    <w:pPr>
      <w:shd w:val="clear" w:color="auto" w:fill="FFFFFF"/>
      <w:spacing w:after="0" w:line="240" w:lineRule="atLeast"/>
    </w:pPr>
    <w:rPr>
      <w:rFonts w:ascii="Times New Roman CYR" w:hAnsi="Times New Roman CYR" w:cs="Times New Roman CYR"/>
      <w:sz w:val="16"/>
      <w:szCs w:val="16"/>
      <w:lang w:eastAsia="ru-RU"/>
    </w:rPr>
  </w:style>
  <w:style w:type="character" w:styleId="af3">
    <w:name w:val="Hyperlink"/>
    <w:basedOn w:val="a0"/>
    <w:unhideWhenUsed/>
    <w:rsid w:val="000661C3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337110"/>
    <w:pPr>
      <w:ind w:left="720"/>
      <w:contextualSpacing/>
    </w:pPr>
  </w:style>
  <w:style w:type="character" w:customStyle="1" w:styleId="af5">
    <w:name w:val="Подпись к картинке_"/>
    <w:link w:val="af6"/>
    <w:rsid w:val="00997DF5"/>
    <w:rPr>
      <w:shd w:val="clear" w:color="auto" w:fill="FFFFFF"/>
    </w:rPr>
  </w:style>
  <w:style w:type="paragraph" w:customStyle="1" w:styleId="af6">
    <w:name w:val="Подпись к картинке"/>
    <w:basedOn w:val="a"/>
    <w:link w:val="af5"/>
    <w:rsid w:val="00997DF5"/>
    <w:pPr>
      <w:shd w:val="clear" w:color="auto" w:fill="FFFFFF"/>
      <w:spacing w:after="0" w:line="293" w:lineRule="exact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3"/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15242A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5242A"/>
    <w:rPr>
      <w:rFonts w:eastAsia="Times New Roman" w:cs="Times New Roman"/>
      <w:lang w:val="ru-RU" w:eastAsia="ru-RU"/>
    </w:rPr>
  </w:style>
  <w:style w:type="character" w:styleId="aa">
    <w:name w:val="footnote reference"/>
    <w:basedOn w:val="a0"/>
    <w:uiPriority w:val="99"/>
    <w:semiHidden/>
    <w:rsid w:val="0015242A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15242A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E2426"/>
    <w:rPr>
      <w:rFonts w:ascii="Lucida Grande CY" w:hAnsi="Lucida Grande CY" w:cs="Times New Roman"/>
      <w:sz w:val="18"/>
      <w:lang w:val="ru-RU" w:eastAsia="en-US"/>
    </w:rPr>
  </w:style>
  <w:style w:type="table" w:styleId="ae">
    <w:name w:val="Table Grid"/>
    <w:basedOn w:val="a1"/>
    <w:uiPriority w:val="99"/>
    <w:rsid w:val="004A3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мер"/>
    <w:basedOn w:val="a"/>
    <w:uiPriority w:val="99"/>
    <w:rsid w:val="00FC5C4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f0">
    <w:name w:val="Document Map"/>
    <w:basedOn w:val="a"/>
    <w:link w:val="af1"/>
    <w:uiPriority w:val="99"/>
    <w:semiHidden/>
    <w:rsid w:val="005217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f2">
    <w:name w:val="Основной текст_"/>
    <w:link w:val="1"/>
    <w:locked/>
    <w:rsid w:val="00261094"/>
    <w:rPr>
      <w:sz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261094"/>
    <w:pPr>
      <w:shd w:val="clear" w:color="auto" w:fill="FFFFFF"/>
      <w:spacing w:after="0" w:line="240" w:lineRule="atLeast"/>
    </w:pPr>
    <w:rPr>
      <w:rFonts w:ascii="Times New Roman CYR" w:hAnsi="Times New Roman CYR" w:cs="Times New Roman CYR"/>
      <w:sz w:val="16"/>
      <w:szCs w:val="16"/>
      <w:lang w:eastAsia="ru-RU"/>
    </w:rPr>
  </w:style>
  <w:style w:type="character" w:styleId="af3">
    <w:name w:val="Hyperlink"/>
    <w:basedOn w:val="a0"/>
    <w:unhideWhenUsed/>
    <w:rsid w:val="000661C3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337110"/>
    <w:pPr>
      <w:ind w:left="720"/>
      <w:contextualSpacing/>
    </w:pPr>
  </w:style>
  <w:style w:type="character" w:customStyle="1" w:styleId="af5">
    <w:name w:val="Подпись к картинке_"/>
    <w:link w:val="af6"/>
    <w:rsid w:val="00997DF5"/>
    <w:rPr>
      <w:shd w:val="clear" w:color="auto" w:fill="FFFFFF"/>
    </w:rPr>
  </w:style>
  <w:style w:type="paragraph" w:customStyle="1" w:styleId="af6">
    <w:name w:val="Подпись к картинке"/>
    <w:basedOn w:val="a"/>
    <w:link w:val="af5"/>
    <w:rsid w:val="00997DF5"/>
    <w:pPr>
      <w:shd w:val="clear" w:color="auto" w:fill="FFFFFF"/>
      <w:spacing w:after="0" w:line="293" w:lineRule="exact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DF8096156859D3FC2CA68065714FF7C700545AADE8291CE9C1EB9F64L2C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38D3-251A-4265-807A-4CE6A4BC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22</Pages>
  <Words>8057</Words>
  <Characters>45925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user</cp:lastModifiedBy>
  <cp:revision>26</cp:revision>
  <cp:lastPrinted>2024-01-24T09:10:00Z</cp:lastPrinted>
  <dcterms:created xsi:type="dcterms:W3CDTF">2022-10-13T10:19:00Z</dcterms:created>
  <dcterms:modified xsi:type="dcterms:W3CDTF">2024-07-24T11:26:00Z</dcterms:modified>
</cp:coreProperties>
</file>